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color w:val="002060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color w:val="002060"/>
          <w:sz w:val="20"/>
          <w:szCs w:val="20"/>
          <w:lang w:eastAsia="es-AR"/>
        </w:rPr>
        <w:t>CTA CONFECCIONADA POR PARTE DEL COORDINADOR TÉCNICO DEL IXP CABASE TITULAR O ALTERNO (EN SU AUSENCIA): Alejandro Cuadra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DEL NAP: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SUBCOMISIÓN ADMINISTRADORA DEL IXP/ NAP CABASE REGIONAL San Juan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TRES LETRAS QUE IDENTIFICAN AL IXP/NAP UAQ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 xml:space="preserve">DATOS DE LA REUNIÓN: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FECHA: DÍA  </w:t>
      </w:r>
      <w:r>
        <w:rPr>
          <w:rFonts w:eastAsia="Times New Roman" w:cs="Times New Roman" w:ascii="Times New Roman" w:hAnsi="Times New Roman"/>
          <w:color w:val="auto"/>
          <w:kern w:val="0"/>
          <w:sz w:val="20"/>
          <w:szCs w:val="20"/>
          <w:lang w:val="es-AR" w:eastAsia="es-AR" w:bidi="ar-SA"/>
        </w:rPr>
        <w:t xml:space="preserve">16 de septiembre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de 2021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PRESENTES EN LA REUNIÓN:</w:t>
      </w:r>
    </w:p>
    <w:tbl>
      <w:tblPr>
        <w:tblW w:w="7557" w:type="dxa"/>
        <w:jc w:val="left"/>
        <w:tblInd w:w="118" w:type="dxa"/>
        <w:tblCellMar>
          <w:top w:w="0" w:type="dxa"/>
          <w:left w:w="60" w:type="dxa"/>
          <w:bottom w:w="0" w:type="dxa"/>
          <w:right w:w="70" w:type="dxa"/>
        </w:tblCellMar>
      </w:tblPr>
      <w:tblGrid>
        <w:gridCol w:w="1246"/>
        <w:gridCol w:w="1358"/>
        <w:gridCol w:w="3121"/>
        <w:gridCol w:w="1831"/>
      </w:tblGrid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NOMBRE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APELLIDO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es-ES"/>
              </w:rPr>
              <w:t xml:space="preserve">RAZÓN SOCIAL A LA QUE REPRESENTA 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 xml:space="preserve">CARGO 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Juan C.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Marquez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CABASE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Facundo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bookmarkStart w:id="0" w:name="__DdeLink__265_35811575891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C</w:t>
            </w:r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aselles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4"/>
                <w:lang w:val="es-AR" w:eastAsia="es-AR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es-AR" w:eastAsia="es-AR" w:bidi="ar-SA"/>
              </w:rPr>
              <w:t>On Power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/>
              <w:t>Hernan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Bourdieu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Ariel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Passarelli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CLARO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Miguel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Morandi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es-E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es-ES"/>
              </w:rPr>
              <w:t>UNSJ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Ricardo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Goldberg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XF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Gastón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Pechieu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</w:r>
          </w:p>
        </w:tc>
      </w:tr>
      <w:tr>
        <w:trPr>
          <w:trHeight w:val="759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Fernanda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Romero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NetLink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Gutiérrez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Iván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Facundo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Carrizo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INTERSAT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Sergio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Aprea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Netrópolys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Alejandro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Cuadra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Técnico NAP UNSJ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David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Vega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I-TIC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Nicolas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Vallejo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INTERREDES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Calibri" w:hAnsi="Calibri"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</w:pPr>
            <w:r>
              <w:rPr>
                <w:rFonts w:eastAsia="Calibri" w:cs="DejaVu Sans"/>
                <w:color w:val="auto"/>
                <w:kern w:val="0"/>
                <w:sz w:val="22"/>
                <w:szCs w:val="22"/>
                <w:lang w:val="es-AR" w:eastAsia="en-US" w:bidi="ar-SA"/>
              </w:rPr>
              <w:t>Hugo</w:t>
            </w:r>
          </w:p>
        </w:tc>
        <w:tc>
          <w:tcPr>
            <w:tcW w:w="13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/>
            </w:pPr>
            <w:r>
              <w:rPr/>
              <w:t>Leiria</w:t>
            </w:r>
          </w:p>
        </w:tc>
        <w:tc>
          <w:tcPr>
            <w:tcW w:w="31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Cuerpodetexto"/>
              <w:spacing w:lineRule="auto" w:line="240" w:before="280" w:after="280"/>
              <w:rPr/>
            </w:pPr>
            <w:r>
              <w:rPr/>
              <w:t>GEO FIBER</w:t>
            </w:r>
          </w:p>
        </w:tc>
        <w:tc>
          <w:tcPr>
            <w:tcW w:w="1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280" w:after="280"/>
              <w:rPr>
                <w:rFonts w:ascii="Times New Roman" w:hAnsi="Times New Roman" w:eastAsia="Times New Roman" w:cs="Times New Roman"/>
                <w:sz w:val="24"/>
                <w:szCs w:val="24"/>
                <w:lang w:eastAsia="es-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es-AR"/>
              </w:rPr>
              <w:t>x</w:t>
            </w:r>
          </w:p>
        </w:tc>
      </w:tr>
    </w:tbl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TEMARIO: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1- ACTA ANTERIOR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2- ADMINISTRACIÓN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3- COMPRAS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4- STATUS DE CONEXIONES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7- FECHA DE LA PRÓXIMA REUNIÓN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ind w:left="0" w:right="0" w:hanging="360"/>
        <w:rPr/>
      </w:pP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>1.</w:t>
      </w:r>
      <w:r>
        <w:rPr>
          <w:rFonts w:eastAsia="Times New Roman" w:cs="Times New Roman" w:ascii="Times New Roman" w:hAnsi="Times New Roman"/>
          <w:sz w:val="14"/>
          <w:szCs w:val="1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FECHA DEL CORREO ELECTRÓNICO CON </w:t>
      </w: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s-AR"/>
        </w:rPr>
        <w:t>EL ACTA ANTERIOR CIRCULADA</w:t>
      </w:r>
      <w:r>
        <w:rPr>
          <w:rFonts w:eastAsia="Times New Roman" w:cs="Times New Roman" w:ascii="Times New Roman" w:hAnsi="Times New Roman"/>
          <w:sz w:val="20"/>
          <w:szCs w:val="20"/>
          <w:lang w:eastAsia="es-AR"/>
        </w:rPr>
        <w:t xml:space="preserve"> a la lista del IXP UAQ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16"/>
          <w:szCs w:val="16"/>
          <w:lang w:eastAsia="es-AR"/>
        </w:rPr>
        <w:tab/>
      </w:r>
      <w:hyperlink r:id="rId2" w:tgtFrame="Este enlace externo se abrirá en una nueva ventana">
        <w:r>
          <w:rPr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es-AR"/>
          </w:rPr>
          <w:t>ixpsanjuan@listas.cabase.org.ar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: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17 de agosto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 </w:t>
      </w:r>
    </w:p>
    <w:p>
      <w:pPr>
        <w:pStyle w:val="Normal"/>
        <w:spacing w:lineRule="auto" w:line="240" w:before="280" w:after="280"/>
        <w:ind w:left="0" w:right="0" w:hanging="360"/>
        <w:rPr>
          <w:rFonts w:ascii="Times New Roman" w:hAnsi="Times New Roman" w:eastAsia="Times New Roman" w:cs="Times New Roman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2. Caja, se cuenta con el siguiente detalle al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es-AR" w:eastAsia="es-AR" w:bidi="ar-SA"/>
        </w:rPr>
        <w:t>15 de septiembre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 de 2021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Caja: </w:t>
      </w:r>
      <w:r>
        <w:rPr>
          <w:rFonts w:eastAsia="Times New Roman" w:cs="Times New Roman" w:ascii="Times New Roman" w:hAnsi="Times New Roman"/>
          <w:color w:val="C9211E"/>
          <w:kern w:val="0"/>
          <w:sz w:val="24"/>
          <w:szCs w:val="24"/>
          <w:lang w:val="es-AR" w:eastAsia="es-AR" w:bidi="ar-SA"/>
        </w:rPr>
        <w:t>$ -80.167,16</w:t>
      </w:r>
    </w:p>
    <w:p>
      <w:pPr>
        <w:pStyle w:val="Normal"/>
        <w:spacing w:lineRule="auto" w:line="240" w:before="280" w:after="280"/>
        <w:ind w:left="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Fondo de Reserva: $ 0,-    En dólares: U$S0,-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Deuda: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 xml:space="preserve"> </w:t>
      </w:r>
      <w:r>
        <w:rPr>
          <w:rFonts w:eastAsia="Times New Roman" w:cs="Times New Roman" w:ascii="Times New Roman" w:hAnsi="Times New Roman"/>
          <w:color w:val="C9211E"/>
          <w:sz w:val="24"/>
          <w:szCs w:val="24"/>
          <w:lang w:eastAsia="es-AR"/>
        </w:rPr>
        <w:t>$ -38.681,28</w:t>
      </w:r>
    </w:p>
    <w:p>
      <w:pPr>
        <w:pStyle w:val="Normal"/>
        <w:spacing w:lineRule="auto" w:line="240" w:before="280" w:after="280"/>
        <w:contextualSpacing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  <w:t>Plazo Fijo: $ 192.482,20</w:t>
      </w:r>
    </w:p>
    <w:p>
      <w:pPr>
        <w:pStyle w:val="Normal"/>
        <w:spacing w:lineRule="auto" w:line="240" w:before="280" w:after="280"/>
        <w:contextualSpacing/>
        <w:rPr>
          <w:rFonts w:ascii="Times New Roman" w:hAnsi="Times New Roman" w:eastAsia="Times New Roman" w:cs="Times New Roman"/>
          <w:color w:val="000000"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es-AR"/>
        </w:rPr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es-AR"/>
        </w:rPr>
        <w:t>Miembros con deuda: (Cortez - Vega  y Pechieu)</w:t>
      </w:r>
    </w:p>
    <w:p>
      <w:pPr>
        <w:pStyle w:val="Normal"/>
        <w:spacing w:lineRule="auto" w:line="240" w:before="280" w:after="280"/>
        <w:contextualSpacing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3. PRESUPUESTO APROBADOS: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4. STATUS DE CONEXIONES TÉCNICAS DEL IXP UAQ: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5- STATUS DE CONEXIONES DE LOS MIEMBROS DEL IXP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 sigue viendo el tema de Hugo Leiria para el ingreso al NAP.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Sergio cometa que la conexión del segundo carrier por Lumen para 05/10 debería esta lista la segunda conexión. Ya están comprados los equipos. Después de la conexión hay que hacer pruebas para verificar los servicios y ver como se hace el balanceo.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Juan Carlos sugiere una reunión con Andrés y Pablo de ruteo central para analizar alternativas de balanceo.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Ricardo comenta que la cotización de Netflix está aprobado pero que por problemas de logística a nivel global no tienen fecha estimada de arribo, el ticket está abierto. 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Ivan propone fijar una fecha de reunión para definir la distribución de la nueva capacidad y definir el tema de eficiencia para los nuevos ingresos, próximo jueves 23/09 a las 9:00 se establece la reunión para tratar estos temas.</w:t>
      </w:r>
    </w:p>
    <w:p>
      <w:pPr>
        <w:pStyle w:val="Normal"/>
        <w:spacing w:lineRule="auto" w:line="240" w:before="280" w:after="280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Caché de Google está previsto para noviembre, Alejando comenta que están los SFP para este nuevo caché.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6- ALTAS, BAJAS Y MODIFICACIONES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Quedó aprobado el stand by de GPS hasta febrero de 2022 incluido.</w:t>
      </w:r>
    </w:p>
    <w:p>
      <w:pPr>
        <w:pStyle w:val="Normal"/>
        <w:spacing w:lineRule="auto" w:line="240" w:before="280" w:after="28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es-AR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 xml:space="preserve">7 - REUNIÓN DE LA SUBCOMISIÓN ADMINISTRADORA DEL IXP CABASE REGIONAL UAQ: </w:t>
      </w:r>
    </w:p>
    <w:p>
      <w:pPr>
        <w:pStyle w:val="Normal"/>
        <w:spacing w:lineRule="auto" w:line="240" w:before="280" w:after="280"/>
        <w:ind w:left="720" w:right="0" w:hanging="0"/>
        <w:contextualSpacing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FECHA DE PRÓXIMA REUNIÓN: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 1</w:t>
      </w: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es-AR" w:eastAsia="es-AR" w:bidi="ar-SA"/>
        </w:rPr>
        <w:t>4 de octubre de 2021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AR"/>
        </w:rPr>
        <w:t xml:space="preserve">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es-AR"/>
        </w:rPr>
        <w:t>a las 9:00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8- TEMAS VARIOS</w:t>
      </w:r>
    </w:p>
    <w:p>
      <w:pPr>
        <w:pStyle w:val="Normal"/>
        <w:spacing w:lineRule="auto" w:line="240" w:before="280" w:after="28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 xml:space="preserve">Se acuerda una actualización de los honorarios del 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coordinador técnico en $</w:t>
      </w:r>
      <w:r>
        <w:rPr>
          <w:rFonts w:eastAsia="Times New Roman" w:cs="Times New Roman" w:ascii="Times New Roman" w:hAnsi="Times New Roman"/>
          <w:sz w:val="24"/>
          <w:szCs w:val="24"/>
          <w:lang w:eastAsia="es-AR"/>
        </w:rPr>
        <w:t>26.000,- La actualización de estos honorarios serán ajuntados de acuerdo a las paritarias del sindicato de empleados de comercia que se realizan en abril de cada año. Este ajuste se aplicará en forma completa una vez al año.</w:t>
      </w:r>
    </w:p>
    <w:p>
      <w:pPr>
        <w:pStyle w:val="Normal"/>
        <w:spacing w:lineRule="auto" w:line="240" w:before="280" w:after="280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0"/>
        <w:szCs w:val="22"/>
        <w:lang w:val="es-A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DejaVu Sans"/>
      <w:color w:val="auto"/>
      <w:kern w:val="0"/>
      <w:sz w:val="22"/>
      <w:szCs w:val="22"/>
      <w:lang w:val="es-AR" w:eastAsia="en-US" w:bidi="ar-SA"/>
    </w:rPr>
  </w:style>
  <w:style w:type="character" w:styleId="DefaultParagraphFont">
    <w:name w:val="Default Paragraph Font"/>
    <w:qFormat/>
    <w:rPr/>
  </w:style>
  <w:style w:type="character" w:styleId="TextosinformatoCar">
    <w:name w:val="Texto sin formato C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es-AR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PlainText">
    <w:name w:val="Plain Text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ebmail.unsj.edu.ar/src/compose.php?send_to=ixpsanjuan@listas.cabase.org.a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Application>LibreOffice/6.4.7.2$Linux_X86_64 LibreOffice_project/40$Build-2</Application>
  <Pages>3</Pages>
  <Words>493</Words>
  <Characters>2440</Characters>
  <CharactersWithSpaces>2847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2019-07-30T13:40:00Z</dcterms:created>
  <dc:creator>Miguel Morandi</dc:creator>
  <dc:description/>
  <dc:language>es-AR</dc:language>
  <cp:lastModifiedBy/>
  <dcterms:modified xsi:type="dcterms:W3CDTF">2021-10-06T12:08:21Z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