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Adrian Rostagno ____________________________________________ </w:t>
      </w:r>
    </w:p>
    <w:p>
      <w:pPr>
        <w:pStyle w:val="Normal"/>
        <w:rPr/>
      </w:pPr>
      <w:r>
        <w:rPr>
          <w:b/>
          <w:sz w:val="20"/>
          <w:szCs w:val="20"/>
        </w:rPr>
        <w:t>DATOS DEL NAP:</w:t>
        <w:tab/>
      </w:r>
      <w:r>
        <w:rPr>
          <w:sz w:val="20"/>
          <w:szCs w:val="20"/>
        </w:rPr>
        <w:t>SUBCOMISIÓN ADMINISTRADORA DEL IXP/ NAP CABASE REGIONAL BAHIA BLANCA.</w:t>
      </w:r>
    </w:p>
    <w:p>
      <w:pPr>
        <w:pStyle w:val="Normal"/>
        <w:rPr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TRES LESTRAS QUE IDENTIFICAN AL IXP/NAP  </w:t>
      </w:r>
    </w:p>
    <w:p>
      <w:pPr>
        <w:pStyle w:val="Normal"/>
        <w:rPr/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 xml:space="preserve">FECHA :  DÍA 5 MES MARZO AÑO 2018   </w:t>
      </w:r>
    </w:p>
    <w:p>
      <w:pPr>
        <w:pStyle w:val="Norm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0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365"/>
        <w:gridCol w:w="1470"/>
        <w:gridCol w:w="3465"/>
        <w:gridCol w:w="1199"/>
      </w:tblGrid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Adrian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Rostagno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BVNET SA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Luis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Cattaneo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VELOSTAR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Carlos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Matrangolo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Fernando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Caba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UNS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Silvana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Landolfo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Graciela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Sanchez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Martin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Rodriguez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Ernesto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Golumb</w:t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  <w:tr>
        <w:trPr>
          <w:trHeight w:val="300" w:hRule="atLeast"/>
        </w:trPr>
        <w:tc>
          <w:tcPr>
            <w:tcW w:w="1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3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16"/>
          <w:szCs w:val="16"/>
        </w:rPr>
        <w:t>TEMARIO: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 xml:space="preserve">STATUS DE CONEXIONES DE LOS MIEMBROS DEL IXP 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ALTAS , BAJAS Y MODIFICACIONES</w:t>
      </w:r>
    </w:p>
    <w:p>
      <w:pPr>
        <w:pStyle w:val="ListParagraph"/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>
      <w:pPr>
        <w:pStyle w:val="ListParagraph"/>
        <w:numPr>
          <w:ilvl w:val="0"/>
          <w:numId w:val="2"/>
        </w:numPr>
        <w:pBdr>
          <w:bottom w:val="single" w:sz="12" w:space="1" w:color="00000A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sz w:val="20"/>
          <w:szCs w:val="20"/>
        </w:rPr>
        <w:t xml:space="preserve">FECHA DEL CORREO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 BHB</w:t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hyperlink r:id="rId2">
        <w:r>
          <w:rPr>
            <w:rStyle w:val="InternetLink"/>
          </w:rPr>
          <w:t>napbahiablanca@listas.cabase.org.ar</w:t>
        </w:r>
      </w:hyperlink>
      <w:r>
        <w:rPr/>
        <w:t xml:space="preserve"> :   12/12/ 2017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  <w:t>La misma fue aprobada</w:t>
      </w:r>
      <w:r>
        <w:rPr>
          <w:sz w:val="16"/>
          <w:szCs w:val="16"/>
        </w:rPr>
        <w:t xml:space="preserve">. </w:t>
      </w:r>
      <w:r>
        <w:rPr/>
        <w:t>11/12/ 2017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Se detallan los montos informados por  Graciela Sánchez responsable de </w:t>
      </w:r>
      <w:r>
        <w:rPr>
          <w:b/>
        </w:rPr>
        <w:t xml:space="preserve">Administración </w:t>
      </w:r>
      <w:r>
        <w:rPr/>
        <w:t>de CABASE,</w:t>
      </w:r>
    </w:p>
    <w:p>
      <w:pPr>
        <w:pStyle w:val="ListParagraph"/>
        <w:rPr/>
      </w:pPr>
      <w:r>
        <w:rPr/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  <w:sz w:val="16"/>
          <w:szCs w:val="16"/>
        </w:rPr>
        <w:t>CAJA EN PESOS :</w:t>
        <w:tab/>
        <w:t>19.845,65____________</w:t>
        <w:tab/>
        <w:tab/>
        <w:t xml:space="preserve">A FECHA  : </w:t>
      </w:r>
      <w:r>
        <w:rPr>
          <w:b/>
        </w:rPr>
        <w:t>05/03/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  <w:sz w:val="16"/>
          <w:szCs w:val="16"/>
        </w:rPr>
        <w:t>FONDO DE RESERVA: PESOS: 25,600______________ DÓLARES:_________________________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  <w:sz w:val="16"/>
          <w:szCs w:val="16"/>
        </w:rPr>
        <w:t>MONTO FACTURADO Y NO COBRADO EN PESOS: 13.505,65___________________________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b/>
          <w:sz w:val="16"/>
          <w:szCs w:val="16"/>
          <w:u w:val="single"/>
        </w:rPr>
        <w:t>EN MORA MAYOR A 30 DÍAS</w:t>
      </w:r>
      <w:r>
        <w:rPr>
          <w:sz w:val="16"/>
          <w:szCs w:val="16"/>
        </w:rPr>
        <w:t>: SE NOTIFICARÁ POR CARTA DOCUMENTO  DÁNDOLES DIEZ DÍAS HÁBILES A PARTIR DEL ENVÍO DE LA CARTA  A LAS SIGUIENTES RAZONES SOCIALES: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22"/>
          <w:szCs w:val="22"/>
        </w:rPr>
        <w:t xml:space="preserve">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22"/>
          <w:szCs w:val="22"/>
        </w:rPr>
        <w:t>Guillermo Lacalle</w:t>
      </w:r>
      <w:r>
        <w:rPr>
          <w:sz w:val="16"/>
          <w:szCs w:val="16"/>
        </w:rPr>
        <w:t>____________________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FECHA: : </w:t>
      </w:r>
      <w:r>
        <w:rPr>
          <w:sz w:val="22"/>
          <w:szCs w:val="22"/>
        </w:rPr>
        <w:t>30</w:t>
      </w:r>
      <w:r>
        <w:rPr/>
        <w:t>/03/ 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>EN CASO DE NO REGULARIZAR, SE PROCEDERÁ A LA DESCONEXIÓN TEMPORARIA HASTA QUE ABONEN LO ADEUDADO.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 xml:space="preserve">STATUS DE MOROSOS: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 xml:space="preserve">CARTAS DOCUMENTO ENVIADAS DURANTE EL MES, PREVIO A LA PRESENTE REUNIÓN.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  <w:t xml:space="preserve">STATUS RAZÓN SOCIAL: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16"/>
          <w:szCs w:val="16"/>
        </w:rPr>
        <w:t>______________________________________  FECHA DE RECEPCIÓN :</w:t>
      </w:r>
      <w:r>
        <w:rPr/>
        <w:t xml:space="preserve">____/__/ 2018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ListParagraph"/>
        <w:numPr>
          <w:ilvl w:val="0"/>
          <w:numId w:val="1"/>
        </w:numPr>
        <w:rPr/>
      </w:pPr>
      <w:r>
        <w:rPr/>
        <w:t>COMPRAS:  Se aprueba que el COORDINADOR TÉCNICO DEL IXP , Adrian Rostagno,  compr</w:t>
      </w:r>
      <w:r>
        <w:rPr/>
        <w:t>e</w:t>
      </w:r>
      <w:r>
        <w:rPr/>
        <w:t xml:space="preserve">  2(dos) canales de tension con 5 tomas y 2 (dos) organizadores de cable de una unidad. _______________________________________________________________________, solicite  el /los presupuestos detallados:</w:t>
      </w:r>
    </w:p>
    <w:p>
      <w:pPr>
        <w:pStyle w:val="TextBody"/>
        <w:rPr>
          <w:sz w:val="16"/>
          <w:szCs w:val="16"/>
        </w:rPr>
      </w:pPr>
      <w:r>
        <w:rPr>
          <w:sz w:val="16"/>
          <w:szCs w:val="16"/>
        </w:rPr>
        <w:t>Estimado Adrian, le paso los precios solicitados</w:t>
      </w:r>
    </w:p>
    <w:p>
      <w:pPr>
        <w:pStyle w:val="TextBody"/>
        <w:ind w:left="0" w:right="0" w:hanging="360"/>
        <w:rPr/>
      </w:pPr>
      <w:r>
        <w:rPr>
          <w:rFonts w:ascii="Symbol" w:hAnsi="Symbol"/>
        </w:rPr>
        <w:t>·</w:t>
      </w:r>
      <w:r>
        <w:rPr>
          <w:rFonts w:ascii="Symbol" w:hAnsi="Symbol"/>
          <w:caps w:val="false"/>
          <w:smallCaps w:val="false"/>
        </w:rPr>
        <w:t xml:space="preserve">         </w:t>
      </w:r>
      <w:r>
        <w:rPr/>
        <w:t>Canal tensión horiz. 5 tomas c/ térmica GLC $ 1.105,65 + iva 21% C/U</w:t>
      </w:r>
    </w:p>
    <w:p>
      <w:pPr>
        <w:pStyle w:val="TextBody"/>
        <w:ind w:left="0" w:right="0" w:hanging="360"/>
        <w:rPr/>
      </w:pPr>
      <w:r>
        <w:rPr>
          <w:rFonts w:ascii="Symbol" w:hAnsi="Symbol"/>
        </w:rPr>
        <w:t>·</w:t>
      </w:r>
      <w:r>
        <w:rPr>
          <w:rFonts w:ascii="Symbol" w:hAnsi="Symbol"/>
          <w:caps w:val="false"/>
          <w:smallCaps w:val="false"/>
        </w:rPr>
        <w:t xml:space="preserve">         </w:t>
      </w:r>
      <w:r>
        <w:rPr/>
        <w:t>Organizador  horiz 1u s/tapa GLC $  218,40 + iva 21% C/U</w:t>
      </w:r>
    </w:p>
    <w:p>
      <w:pPr>
        <w:pStyle w:val="TextBody"/>
        <w:rPr/>
      </w:pPr>
      <w:r>
        <w:rPr/>
        <w:t>Saludos</w:t>
      </w:r>
    </w:p>
    <w:p>
      <w:pPr>
        <w:pStyle w:val="TextBody"/>
        <w:jc w:val="center"/>
        <w:rPr>
          <w:b/>
          <w:b/>
          <w:color w:val="0070C0"/>
          <w:lang w:val="es-ES"/>
        </w:rPr>
      </w:pPr>
      <w:r>
        <w:rPr>
          <w:b/>
          <w:color w:val="0070C0"/>
          <w:lang w:val="es-ES"/>
        </w:rPr>
        <w:t>SITELEC S.A.</w:t>
      </w:r>
    </w:p>
    <w:p>
      <w:pPr>
        <w:pStyle w:val="TextBody"/>
        <w:jc w:val="center"/>
        <w:rPr>
          <w:b/>
          <w:b/>
          <w:color w:val="1F497D"/>
          <w:sz w:val="16"/>
          <w:lang w:val="es-ES"/>
        </w:rPr>
      </w:pPr>
      <w:r>
        <w:rPr>
          <w:b/>
          <w:color w:val="1F497D"/>
          <w:sz w:val="16"/>
          <w:lang w:val="es-ES"/>
        </w:rPr>
        <w:t>Carlos E. Arambides</w:t>
      </w:r>
    </w:p>
    <w:p>
      <w:pPr>
        <w:pStyle w:val="TextBody"/>
        <w:jc w:val="center"/>
        <w:rPr>
          <w:rFonts w:ascii="Arial;sans-serif" w:hAnsi="Arial;sans-serif"/>
          <w:color w:val="1F497D"/>
          <w:sz w:val="16"/>
          <w:lang w:val="es-ES"/>
        </w:rPr>
      </w:pPr>
      <w:r>
        <w:rPr>
          <w:rFonts w:ascii="Arial;sans-serif" w:hAnsi="Arial;sans-serif"/>
          <w:color w:val="1F497D"/>
          <w:sz w:val="16"/>
          <w:lang w:val="es-ES"/>
        </w:rPr>
        <w:t>0280-154674518</w:t>
      </w:r>
    </w:p>
    <w:p>
      <w:pPr>
        <w:pStyle w:val="TextBody"/>
        <w:jc w:val="center"/>
        <w:rPr>
          <w:rFonts w:ascii="Arial;sans-serif" w:hAnsi="Arial;sans-serif"/>
          <w:color w:val="1F497D"/>
          <w:sz w:val="16"/>
          <w:lang w:val="es-ES"/>
        </w:rPr>
      </w:pPr>
      <w:r>
        <w:rPr>
          <w:rFonts w:ascii="Arial;sans-serif" w:hAnsi="Arial;sans-serif"/>
          <w:color w:val="1F497D"/>
          <w:sz w:val="16"/>
          <w:lang w:val="es-ES"/>
        </w:rPr>
        <w:t>0291-454-5700</w:t>
      </w:r>
    </w:p>
    <w:p>
      <w:pPr>
        <w:pStyle w:val="TextBody"/>
        <w:jc w:val="center"/>
        <w:rPr/>
      </w:pPr>
      <w:hyperlink r:id="rId3">
        <w:r>
          <w:rPr>
            <w:rStyle w:val="InternetLink"/>
            <w:rFonts w:ascii="Arial;sans-serif" w:hAnsi="Arial;sans-serif"/>
            <w:color w:val="0000FF"/>
            <w:sz w:val="16"/>
            <w:lang w:val="es-ES"/>
          </w:rPr>
          <w:t>trelew@sitelec.com.ar</w:t>
        </w:r>
      </w:hyperlink>
    </w:p>
    <w:p>
      <w:pPr>
        <w:pStyle w:val="TextBody"/>
        <w:jc w:val="center"/>
        <w:rPr>
          <w:rFonts w:ascii="Arial;sans-serif" w:hAnsi="Arial;sans-serif"/>
          <w:color w:val="002060"/>
          <w:sz w:val="16"/>
          <w:u w:val="single"/>
          <w:lang w:val="es-ES"/>
        </w:rPr>
      </w:pPr>
      <w:r>
        <w:rPr>
          <w:rFonts w:ascii="Arial;sans-serif" w:hAnsi="Arial;sans-serif"/>
          <w:color w:val="002060"/>
          <w:sz w:val="16"/>
          <w:u w:val="single"/>
          <w:lang w:val="es-ES"/>
        </w:rPr>
        <w:t>ventas@sitelec.com.ar</w:t>
      </w:r>
    </w:p>
    <w:p>
      <w:pPr>
        <w:pStyle w:val="TextBody"/>
        <w:jc w:val="center"/>
        <w:rPr/>
      </w:pPr>
      <w:hyperlink r:id="rId4">
        <w:r>
          <w:rPr>
            <w:rStyle w:val="InternetLink"/>
            <w:rFonts w:ascii="Arial;sans-serif" w:hAnsi="Arial;sans-serif"/>
            <w:b/>
            <w:color w:val="0000FF"/>
            <w:sz w:val="16"/>
            <w:lang w:val="es-ES"/>
          </w:rPr>
          <w:t>www.sitelec.com.ar</w:t>
        </w:r>
      </w:hyperlink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/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 w:before="0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</w:rPr>
        <w:t>6- STATUS DE CONEXIONES TÉCNICAS DE LOS MIEMBROS DEL  IXP BHB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16"/>
          <w:szCs w:val="16"/>
        </w:rPr>
        <w:t xml:space="preserve">INTERCAMBIO MULTILATERAL:  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sz w:val="16"/>
          <w:szCs w:val="16"/>
        </w:rPr>
        <w:t>Detalle de miembros  en todas las categorías.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tbl>
      <w:tblPr>
        <w:tblW w:w="7356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0" w:type="dxa"/>
          <w:bottom w:w="0" w:type="dxa"/>
          <w:right w:w="70" w:type="dxa"/>
        </w:tblCellMar>
        <w:tblLook w:noVBand="1" w:val="04a0" w:noHBand="0" w:lastColumn="0" w:firstColumn="1" w:lastRow="0" w:firstRow="1"/>
      </w:tblPr>
      <w:tblGrid>
        <w:gridCol w:w="1894"/>
        <w:gridCol w:w="1900"/>
        <w:gridCol w:w="3562"/>
      </w:tblGrid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lang w:eastAsia="es-ES"/>
              </w:rPr>
              <w:t xml:space="preserve">intercambio MULTILATERAL si/no 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BVNET S.A.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258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CELDA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COMPEL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Coop Elec. Pedro Luro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ETERNET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Fernado Alarcon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FUNDASUR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KAANIT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Lacalle Guilermo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color w:val="000000"/>
                <w:lang w:eastAsia="es-ES"/>
              </w:rPr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Luis Cattaneo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NODOCOOP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NODOZERO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SILICA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Universidad del  Sur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si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VELOCOM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</w:t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>
          <w:b/>
        </w:rPr>
        <w:t xml:space="preserve">Detalle de CONEXIONES BILATERALES:  </w:t>
      </w:r>
    </w:p>
    <w:p>
      <w:pPr>
        <w:pStyle w:val="Normal"/>
        <w:rPr/>
      </w:pPr>
      <w:r>
        <w:rPr>
          <w:b/>
        </w:rPr>
        <w:t xml:space="preserve"> </w:t>
      </w:r>
      <w:r>
        <w:rPr>
          <w:b/>
        </w:rPr>
        <w:t xml:space="preserve">REUNIÓN DE LA SUBCOMISIÓN ADMINISTRADORA DEL IXP CABASE REGIONAL BAHIA BLANCA : 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/>
      </w:pPr>
      <w:r>
        <w:rPr>
          <w:b/>
        </w:rPr>
        <w:t>FECHA DE PRÓXIMA REUNIÓN: : 09/04/2018</w:t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b/>
          <w:b/>
        </w:rPr>
      </w:pPr>
      <w:r>
        <w:rPr>
          <w:b/>
        </w:rPr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1"/>
    <w:family w:val="roman"/>
    <w:pitch w:val="variable"/>
  </w:font>
  <w:font w:name="Arial">
    <w:altName w:val="sans-serif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>
    <w:pPr>
      <w:pStyle w:val="Footer"/>
      <w:rPr/>
    </w:pPr>
    <w:r>
      <w:rPr>
        <w:sz w:val="16"/>
        <w:szCs w:val="16"/>
        <w:u w:val="single"/>
      </w:rPr>
      <w:t xml:space="preserve">lista del IXP </w:t>
    </w:r>
    <w:hyperlink r:id="rId1">
      <w:r>
        <w:rPr>
          <w:rStyle w:val="InternetLink"/>
          <w:color w:val="00000A"/>
          <w:sz w:val="16"/>
          <w:szCs w:val="16"/>
        </w:rPr>
        <w:t>CABASE:       ______________________@listas.cabase.org.ar</w:t>
      </w:r>
    </w:hyperlink>
    <w:r>
      <w:rPr>
        <w:sz w:val="16"/>
        <w:szCs w:val="16"/>
        <w:u w:val="single"/>
      </w:rPr>
      <w:t xml:space="preserve">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  <w:r>
      <w:rPr>
        <w:sz w:val="16"/>
        <w:szCs w:val="16"/>
      </w:rPr>
      <w:t xml:space="preserve">dentro de las 72 hs de realizada la reunión. </w:t>
    </w:r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>
    <w:pPr>
      <w:pStyle w:val="Footer"/>
      <w:rPr/>
    </w:pPr>
    <w:r>
      <w:rPr>
        <w:sz w:val="16"/>
        <w:szCs w:val="16"/>
      </w:rPr>
      <w:t xml:space="preserve">Consultas :  </w:t>
    </w:r>
    <w:hyperlink r:id="rId2">
      <w:r>
        <w:rPr>
          <w:rStyle w:val="InternetLink"/>
          <w:sz w:val="16"/>
          <w:szCs w:val="16"/>
        </w:rPr>
        <w:t>silvana@cabase.org.ar</w:t>
      </w:r>
    </w:hyperlink>
  </w:p>
  <w:p>
    <w:pPr>
      <w:pStyle w:val="Footer"/>
      <w:rPr>
        <w:sz w:val="16"/>
        <w:szCs w:val="16"/>
      </w:rPr>
    </w:pPr>
    <w:r>
      <w:rPr>
        <w:sz w:val="16"/>
        <w:szCs w:val="16"/>
      </w:rPr>
      <w:t xml:space="preserve"> </w:t>
    </w:r>
  </w:p>
  <w:p>
    <w:pPr>
      <w:pStyle w:val="Normal"/>
      <w:rPr/>
    </w:pPr>
    <w:r>
      <w:rPr>
        <w:sz w:val="20"/>
        <w:szCs w:val="20"/>
      </w:rPr>
      <w:t xml:space="preserve">Página </w:t>
    </w:r>
    <w:r>
      <w:rPr>
        <w:sz w:val="20"/>
        <w:szCs w:val="20"/>
      </w:rPr>
      <w:fldChar w:fldCharType="begin"/>
    </w:r>
    <w:r>
      <w:instrText> PAGE </w:instrText>
    </w:r>
    <w:r>
      <w:fldChar w:fldCharType="separate"/>
    </w:r>
    <w:r>
      <w:t>5</w:t>
    </w:r>
    <w:r>
      <w:fldChar w:fldCharType="end"/>
    </w:r>
    <w:r>
      <w:rPr>
        <w:sz w:val="20"/>
        <w:szCs w:val="20"/>
      </w:rPr>
      <w:t xml:space="preserve"> de </w:t>
    </w:r>
    <w:r>
      <w:rPr>
        <w:sz w:val="20"/>
        <w:szCs w:val="20"/>
      </w:rPr>
      <w:fldChar w:fldCharType="begin"/>
    </w:r>
    <w:r>
      <w:instrText> NUMPAGES </w:instrText>
    </w:r>
    <w:r>
      <w:fldChar w:fldCharType="separate"/>
    </w:r>
    <w:r>
      <w:t>5</w:t>
    </w:r>
    <w:r>
      <w:fldChar w:fldCharType="end"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  <w:drawing>
        <wp:inline distT="0" distB="0" distL="0" distR="0">
          <wp:extent cx="1181100" cy="838200"/>
          <wp:effectExtent l="0" t="0" r="0" b="0"/>
          <wp:docPr id="1" name="0 Imagen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  <w:t xml:space="preserve">ACTA DE REUNIÓN </w:t>
    </w:r>
  </w:p>
  <w:p>
    <w:pPr>
      <w:pStyle w:val="Header"/>
      <w:jc w:val="center"/>
      <w:rPr>
        <w:b/>
        <w:b/>
        <w:color w:val="C0C0C0"/>
      </w:rPr>
    </w:pPr>
    <w:r>
      <w:rPr>
        <w:b/>
        <w:color w:val="C0C0C0"/>
      </w:rPr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0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header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b34c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locked/>
    <w:rsid w:val="00ba740c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ba740c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ba740c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rsid w:val="00e208e0"/>
    <w:rPr>
      <w:rFonts w:cs="Times New Roman"/>
      <w:color w:val="0000FF"/>
      <w:u w:val="single"/>
    </w:rPr>
  </w:style>
  <w:style w:type="character" w:styleId="ListLabel1">
    <w:name w:val="ListLabel 1"/>
    <w:qFormat/>
    <w:rPr>
      <w:rFonts w:cs="Times New Roman"/>
      <w:sz w:val="20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eastAsia="Calibri" w:cs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  <w:sz w:val="20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Header">
    <w:name w:val="Header"/>
    <w:basedOn w:val="Normal"/>
    <w:link w:val="Encabezado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rsid w:val="00ba740c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ba740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6cf7"/>
    <w:pPr>
      <w:spacing w:before="0" w:after="200"/>
      <w:ind w:left="720" w:hanging="0"/>
      <w:contextualSpacing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_______________________@listas.cabase.org.ar" TargetMode="External"/><Relationship Id="rId3" Type="http://schemas.openxmlformats.org/officeDocument/2006/relationships/hyperlink" Target="mailto:trelew@sitelec.com.ar" TargetMode="External"/><Relationship Id="rId4" Type="http://schemas.openxmlformats.org/officeDocument/2006/relationships/hyperlink" Target="http://www.sitelec.com.ar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ABASE: ______________________@listas.cabase.org.ar" TargetMode="External"/><Relationship Id="rId2" Type="http://schemas.openxmlformats.org/officeDocument/2006/relationships/hyperlink" Target="mailto:silvana@cabase.org.a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Application>LibreOffice/5.4.5.1$Linux_X86_64 LibreOffice_project/40m0$Build-1</Application>
  <Pages>5</Pages>
  <Words>496</Words>
  <Characters>2870</Characters>
  <CharactersWithSpaces>3317</CharactersWithSpaces>
  <Paragraphs>119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2017-12-26T14:26:00Z</dcterms:created>
  <dc:creator>Silvana Landolfo</dc:creator>
  <dc:description/>
  <dc:language>es-AR</dc:language>
  <cp:lastModifiedBy/>
  <dcterms:modified xsi:type="dcterms:W3CDTF">2018-03-06T10:35:44Z</dcterms:modified>
  <cp:revision>26</cp:revision>
  <dc:subject/>
  <dc:title>DATOS DEL NAP: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