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</w:t>
      </w:r>
      <w:r>
        <w:rPr>
          <w:b/>
          <w:color w:val="002060"/>
          <w:sz w:val="20"/>
          <w:szCs w:val="20"/>
        </w:rPr>
        <w:t>Adrian Rostagno</w:t>
      </w:r>
      <w:r>
        <w:rPr>
          <w:b/>
          <w:color w:val="002060"/>
          <w:sz w:val="20"/>
          <w:szCs w:val="20"/>
        </w:rPr>
        <w:t xml:space="preserve"> ____________________________________________ </w:t>
      </w:r>
    </w:p>
    <w:p>
      <w:pPr>
        <w:pStyle w:val="Normal"/>
        <w:rPr/>
      </w:pPr>
      <w:r>
        <w:rPr>
          <w:b/>
          <w:sz w:val="20"/>
          <w:szCs w:val="20"/>
        </w:rPr>
        <w:t>DATOS DEL NAP:</w:t>
        <w:tab/>
      </w:r>
      <w:r>
        <w:rPr>
          <w:sz w:val="20"/>
          <w:szCs w:val="20"/>
        </w:rPr>
        <w:t xml:space="preserve">SUBCOMISIÓN ADMINISTRADORA DEL IXP/ NAP CABASE REGIONAL  </w:t>
      </w:r>
      <w:r>
        <w:rPr>
          <w:sz w:val="20"/>
          <w:szCs w:val="20"/>
        </w:rPr>
        <w:t>BAHIA BLANCA</w:t>
      </w:r>
      <w:r>
        <w:rPr>
          <w:sz w:val="20"/>
          <w:szCs w:val="20"/>
        </w:rPr>
        <w:t>.</w:t>
      </w:r>
    </w:p>
    <w:p>
      <w:pPr>
        <w:pStyle w:val="Normal"/>
        <w:rPr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TRES LESTRAS QUE IDENTIFICAN AL IXP/NAP </w:t>
      </w:r>
      <w:r>
        <w:rPr>
          <w:sz w:val="20"/>
          <w:szCs w:val="20"/>
        </w:rPr>
        <w:t>BHB</w:t>
      </w:r>
      <w:r>
        <w:rPr>
          <w:sz w:val="20"/>
          <w:szCs w:val="20"/>
        </w:rPr>
        <w:t xml:space="preserve"> </w:t>
      </w:r>
    </w:p>
    <w:p>
      <w:pPr>
        <w:pStyle w:val="Normal"/>
        <w:rPr/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 xml:space="preserve">FECHA :  DÍA </w:t>
      </w:r>
      <w:r>
        <w:rPr>
          <w:sz w:val="20"/>
          <w:szCs w:val="20"/>
        </w:rPr>
        <w:t xml:space="preserve">30 </w:t>
      </w:r>
      <w:r>
        <w:rPr>
          <w:sz w:val="20"/>
          <w:szCs w:val="20"/>
        </w:rPr>
        <w:t xml:space="preserve">MES </w:t>
      </w:r>
      <w:r>
        <w:rPr>
          <w:sz w:val="20"/>
          <w:szCs w:val="20"/>
        </w:rPr>
        <w:t>Julio</w:t>
      </w:r>
      <w:r>
        <w:rPr>
          <w:sz w:val="20"/>
          <w:szCs w:val="20"/>
        </w:rPr>
        <w:t xml:space="preserve"> AÑO 2018   </w:t>
      </w:r>
    </w:p>
    <w:p>
      <w:pPr>
        <w:pStyle w:val="Norm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W w:w="7500" w:type="dxa"/>
        <w:jc w:val="left"/>
        <w:tblInd w:w="5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65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590"/>
        <w:gridCol w:w="1695"/>
        <w:gridCol w:w="3015"/>
        <w:gridCol w:w="1199"/>
      </w:tblGrid>
      <w:tr>
        <w:trPr>
          <w:trHeight w:val="300" w:hRule="atLeast"/>
        </w:trPr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6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0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1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Adrian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Rostagno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BVNET SA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Fernando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UNS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Fernando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Alarcon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Fernando Alarcon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Sillvana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Landolfo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0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TEMARIO: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 xml:space="preserve">STATUS DE CONEXIONES DE LOS MIEMBROS DEL IXP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ALTAS , BAJAS Y MODIFICACIONES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>
      <w:pPr>
        <w:pStyle w:val="ListParagraph"/>
        <w:numPr>
          <w:ilvl w:val="0"/>
          <w:numId w:val="2"/>
        </w:numPr>
        <w:pBdr>
          <w:bottom w:val="single" w:sz="12" w:space="1" w:color="00000A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sz w:val="20"/>
          <w:szCs w:val="20"/>
        </w:rPr>
        <w:t xml:space="preserve">FECHA DEL CORREO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 </w:t>
      </w:r>
      <w:r>
        <w:rPr>
          <w:sz w:val="20"/>
          <w:szCs w:val="20"/>
        </w:rPr>
        <w:t>BHB.</w:t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hyperlink r:id="rId2">
        <w:r>
          <w:rPr>
            <w:rStyle w:val="InternetLink"/>
          </w:rPr>
          <w:t>napbhiablanca@listas.cabase.org.ar</w:t>
        </w:r>
      </w:hyperlink>
      <w:r>
        <w:rPr/>
        <w:t xml:space="preserve"> :   </w:t>
      </w:r>
      <w:r>
        <w:rPr/>
        <w:t>21</w:t>
      </w:r>
      <w:r>
        <w:rPr/>
        <w:t>/</w:t>
      </w:r>
      <w:r>
        <w:rPr/>
        <w:t>06</w:t>
      </w:r>
      <w:r>
        <w:rPr/>
        <w:t>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  <w:t>La misma fue aprobada</w:t>
      </w:r>
      <w:r>
        <w:rPr>
          <w:sz w:val="16"/>
          <w:szCs w:val="16"/>
        </w:rPr>
        <w:t xml:space="preserve">. </w:t>
      </w:r>
      <w:r>
        <w:rPr/>
        <w:t>30/07</w:t>
      </w:r>
      <w:r>
        <w:rPr/>
        <w:t>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Se detallan los montos informados por  Graciela Sánchez responsable de </w:t>
      </w:r>
      <w:r>
        <w:rPr>
          <w:b/>
        </w:rPr>
        <w:t xml:space="preserve">Administración </w:t>
      </w:r>
      <w:r>
        <w:rPr/>
        <w:t>de CABASE,</w:t>
      </w:r>
    </w:p>
    <w:p>
      <w:pPr>
        <w:pStyle w:val="ListParagraph"/>
        <w:rPr/>
      </w:pPr>
      <w:r>
        <w:rPr/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  <w:sz w:val="16"/>
          <w:szCs w:val="16"/>
        </w:rPr>
        <w:t>CAJA EN PESOS :</w:t>
        <w:tab/>
      </w:r>
      <w:r>
        <w:rPr>
          <w:b/>
          <w:sz w:val="16"/>
          <w:szCs w:val="16"/>
        </w:rPr>
        <w:t>82,068,70</w:t>
      </w:r>
      <w:r>
        <w:rPr>
          <w:b/>
          <w:sz w:val="16"/>
          <w:szCs w:val="16"/>
        </w:rPr>
        <w:t>_________________</w:t>
        <w:tab/>
        <w:tab/>
        <w:t>A FECHA  :</w:t>
      </w:r>
      <w:r>
        <w:rPr>
          <w:b/>
        </w:rPr>
        <w:t>___</w:t>
      </w:r>
      <w:r>
        <w:rPr>
          <w:b/>
        </w:rPr>
        <w:t>30</w:t>
      </w:r>
      <w:r>
        <w:rPr>
          <w:b/>
        </w:rPr>
        <w:t>_/__</w:t>
      </w:r>
      <w:r>
        <w:rPr>
          <w:b/>
        </w:rPr>
        <w:t>07</w:t>
      </w:r>
      <w:r>
        <w:rPr>
          <w:b/>
        </w:rPr>
        <w:t>_/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  <w:sz w:val="16"/>
          <w:szCs w:val="16"/>
        </w:rPr>
        <w:t>FONDO DE RESERVA: PESOS:__</w:t>
      </w:r>
      <w:r>
        <w:rPr>
          <w:b/>
          <w:sz w:val="16"/>
          <w:szCs w:val="16"/>
        </w:rPr>
        <w:t>25.600</w:t>
      </w:r>
      <w:r>
        <w:rPr>
          <w:b/>
          <w:sz w:val="16"/>
          <w:szCs w:val="16"/>
        </w:rPr>
        <w:t>__________ DÓLARES:_________________________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  <w:sz w:val="16"/>
          <w:szCs w:val="16"/>
        </w:rPr>
        <w:t>MONTO FACTURADO Y NO COBRADO EN PESOS:___</w:t>
      </w:r>
      <w:r>
        <w:rPr>
          <w:b/>
          <w:sz w:val="16"/>
          <w:szCs w:val="16"/>
        </w:rPr>
        <w:t>9370</w:t>
      </w:r>
      <w:r>
        <w:rPr>
          <w:b/>
          <w:sz w:val="16"/>
          <w:szCs w:val="16"/>
        </w:rPr>
        <w:t>____________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b/>
          <w:sz w:val="16"/>
          <w:szCs w:val="16"/>
          <w:u w:val="single"/>
        </w:rPr>
        <w:t>EN MORA MAYOR A 30 DÍAS</w:t>
      </w:r>
      <w:r>
        <w:rPr>
          <w:sz w:val="16"/>
          <w:szCs w:val="16"/>
        </w:rPr>
        <w:t>: SE NOTIFICARÁ POR CARTA DOCUMENTO  DÁNDOLES DIEZ DÍAS HÁBILES A PARTIR DEL ENVÍO DE LA CARTA  A LAS SIGUIENTES RAZONES SOCIALES: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16"/>
          <w:szCs w:val="16"/>
        </w:rPr>
        <w:t>Lacalle Guillermo</w:t>
      </w:r>
      <w:r>
        <w:rPr>
          <w:sz w:val="16"/>
          <w:szCs w:val="16"/>
        </w:rPr>
        <w:t>___________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>______________________________________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FECHA: :</w:t>
      </w:r>
      <w:r>
        <w:rPr/>
        <w:t>__</w:t>
      </w:r>
      <w:r>
        <w:rPr/>
        <w:t>30</w:t>
      </w:r>
      <w:r>
        <w:rPr/>
        <w:t>_/_</w:t>
      </w:r>
      <w:r>
        <w:rPr/>
        <w:t>08</w:t>
      </w:r>
      <w:r>
        <w:rPr/>
        <w:t>_/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>EN CASO DE NO REGULARIZAR, SE PROCEDERÁ A LA DESCONEXIÓN TEMPORARIA HASTA QUE ABONEN LO ADEUDADO.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  <w:u w:val="single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 xml:space="preserve">Revisión de </w:t>
      </w:r>
      <w:r>
        <w:rPr>
          <w:b/>
          <w:sz w:val="16"/>
          <w:szCs w:val="16"/>
          <w:u w:val="single"/>
        </w:rPr>
        <w:t>PLANILLA DE  EXPENSAS  DEL MES</w:t>
      </w:r>
      <w:r>
        <w:rPr>
          <w:sz w:val="16"/>
          <w:szCs w:val="16"/>
        </w:rPr>
        <w:t xml:space="preserve">: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>Se aprobó la revisión de la información circulada por Graciela Sánchez  de CABASE el día :</w:t>
      </w:r>
      <w:r>
        <w:rPr/>
        <w:t>__</w:t>
      </w:r>
      <w:r>
        <w:rPr/>
        <w:t>20</w:t>
      </w:r>
      <w:r>
        <w:rPr/>
        <w:t>__/_</w:t>
      </w:r>
      <w:r>
        <w:rPr/>
        <w:t>07</w:t>
      </w:r>
      <w:r>
        <w:rPr/>
        <w:t xml:space="preserve">_/ 2018  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(sugerimos que uno de los miembros de la mesa – en el caso ideal todos- revisen lo circulado).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sz w:val="16"/>
          <w:szCs w:val="16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  <w:t xml:space="preserve">6- STATUS DE CONEXIONES TÉCNICAS DE LOS MIEMBROS DEL  IXP ……..: 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 xml:space="preserve">INTERCAMBIO MULTILATERAL:  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>Detalle de miembros  en todas las categorías.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tbl>
      <w:tblPr>
        <w:tblW w:w="7356" w:type="dxa"/>
        <w:jc w:val="left"/>
        <w:tblInd w:w="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65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895"/>
        <w:gridCol w:w="1900"/>
        <w:gridCol w:w="3561"/>
      </w:tblGrid>
      <w:tr>
        <w:trPr>
          <w:trHeight w:val="300" w:hRule="atLeast"/>
        </w:trPr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35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 xml:space="preserve">intercambio MULTILATERAL si/no 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BVNET S.A.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CELDA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COMPEL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Coop Elec. Pedro Luro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ETERNET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Fernado Alarcon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FUNDASUR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KAANIT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Lacalle Guilermo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NODOCOOP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SILICA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Universidad del  Sur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VELOCOM</w:t>
            </w:r>
          </w:p>
        </w:tc>
        <w:tc>
          <w:tcPr>
            <w:tcW w:w="356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 xml:space="preserve"> </w:t>
      </w:r>
      <w:r>
        <w:br w:type="page"/>
      </w:r>
    </w:p>
    <w:p>
      <w:pPr>
        <w:pStyle w:val="ListParagraph"/>
        <w:numPr>
          <w:ilvl w:val="0"/>
          <w:numId w:val="0"/>
        </w:numPr>
        <w:ind w:left="1440" w:hanging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8 - REUNIÓN DE LA SUBCOMISIÓN ADMINISTRADORA DEL IXP CABASE REGIONAL ………. :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</w:rPr>
        <w:t>FECHA DE PRÓXIMA REUNIÓN: :_</w:t>
      </w:r>
      <w:r>
        <w:rPr>
          <w:b/>
        </w:rPr>
        <w:t>17</w:t>
      </w:r>
      <w:r>
        <w:rPr>
          <w:b/>
        </w:rPr>
        <w:t>_/_</w:t>
      </w:r>
      <w:r>
        <w:rPr>
          <w:b/>
        </w:rPr>
        <w:t>9</w:t>
      </w:r>
      <w:r>
        <w:rPr>
          <w:b/>
        </w:rPr>
        <w:t>_/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9- REUNIÓN DE LA SUBCOMISIÓN ADMINISTRADORA DE LA RED NACIONAL DE IXPS CABASE: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  <w:t>Se notificó lo tratado en la SGIXPs  celebrada el día :_</w:t>
      </w:r>
      <w:r>
        <w:rPr/>
        <w:t>27</w:t>
      </w:r>
      <w:r>
        <w:rPr/>
        <w:t>_/_</w:t>
      </w:r>
      <w:r>
        <w:rPr/>
        <w:t>07</w:t>
      </w:r>
      <w:r>
        <w:rPr/>
        <w:t>_/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  <w:t xml:space="preserve">Participó como COORDINADOR de la mesa del IXP : ___________________________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>
    <w:pPr>
      <w:pStyle w:val="Footer"/>
      <w:rPr/>
    </w:pPr>
    <w:r>
      <w:rPr>
        <w:sz w:val="16"/>
        <w:szCs w:val="16"/>
        <w:u w:val="single"/>
      </w:rPr>
      <w:t xml:space="preserve">lista del IXP </w:t>
    </w:r>
    <w:hyperlink r:id="rId1">
      <w:r>
        <w:rPr>
          <w:rStyle w:val="InternetLink"/>
          <w:color w:val="00000A"/>
          <w:sz w:val="16"/>
          <w:szCs w:val="16"/>
        </w:rPr>
        <w:t>CABASE:       ______________________@listas.cabase.org.ar</w:t>
      </w:r>
    </w:hyperlink>
    <w:r>
      <w:rPr>
        <w:sz w:val="16"/>
        <w:szCs w:val="16"/>
        <w:u w:val="single"/>
      </w:rPr>
      <w:t xml:space="preserve">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  <w:r>
      <w:rPr>
        <w:sz w:val="16"/>
        <w:szCs w:val="16"/>
      </w:rPr>
      <w:t xml:space="preserve">dentro de las 72 hs de realizada la reunión.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>
    <w:pPr>
      <w:pStyle w:val="Footer"/>
      <w:rPr/>
    </w:pPr>
    <w:r>
      <w:rPr>
        <w:sz w:val="16"/>
        <w:szCs w:val="16"/>
      </w:rPr>
      <w:t xml:space="preserve">Consultas :  </w:t>
    </w:r>
    <w:hyperlink r:id="rId2">
      <w:r>
        <w:rPr>
          <w:rStyle w:val="InternetLink"/>
          <w:sz w:val="16"/>
          <w:szCs w:val="16"/>
        </w:rPr>
        <w:t>silvana@cabase.org.ar</w:t>
      </w:r>
    </w:hyperlink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</w:p>
  <w:p>
    <w:pPr>
      <w:pStyle w:val="Normal"/>
      <w:rPr/>
    </w:pPr>
    <w:r>
      <w:rPr>
        <w:sz w:val="20"/>
        <w:szCs w:val="20"/>
      </w:rPr>
      <w:t xml:space="preserve">Página </w:t>
    </w:r>
    <w:r>
      <w:rPr>
        <w:b/>
        <w:sz w:val="20"/>
        <w:szCs w:val="20"/>
      </w:rPr>
      <w:fldChar w:fldCharType="begin"/>
    </w:r>
    <w:r>
      <w:instrText> PAGE \* ARABIC </w:instrText>
    </w:r>
    <w:r>
      <w:fldChar w:fldCharType="separate"/>
    </w:r>
    <w:r>
      <w:t>4</w:t>
    </w:r>
    <w:r>
      <w:fldChar w:fldCharType="end"/>
    </w:r>
    <w:r>
      <w:rPr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instrText> NUMPAGES \* ARABIC </w:instrText>
    </w:r>
    <w:r>
      <w:fldChar w:fldCharType="separate"/>
    </w:r>
    <w:r>
      <w:t>4</w:t>
    </w:r>
    <w:r>
      <w:fldChar w:fldCharType="end"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/>
      <w:drawing>
        <wp:inline distT="0" distB="0" distL="0" distR="0">
          <wp:extent cx="1181100" cy="838200"/>
          <wp:effectExtent l="0" t="0" r="0" b="0"/>
          <wp:docPr id="1" name="0 Imagen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  <w:t xml:space="preserve">ACTA DE REUNIÓN </w:t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0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header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b34c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locked/>
    <w:rsid w:val="00ba740c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ba740c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ba740c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rsid w:val="00e208e0"/>
    <w:rPr>
      <w:rFonts w:cs="Times New Roman"/>
      <w:color w:val="0000FF"/>
      <w:u w:val="single"/>
    </w:rPr>
  </w:style>
  <w:style w:type="character" w:styleId="ListLabel1">
    <w:name w:val="ListLabel 1"/>
    <w:qFormat/>
    <w:rPr>
      <w:rFonts w:cs="Times New Roman"/>
      <w:sz w:val="20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eastAsia="Calibri" w:cs="Times New Roman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Header">
    <w:name w:val="Header"/>
    <w:basedOn w:val="Normal"/>
    <w:link w:val="Encabezado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ba740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56cf7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_______________________@listas.cabase.org.ar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ABASE:       ______________________@listas.cabase.org.ar" TargetMode="External"/><Relationship Id="rId2" Type="http://schemas.openxmlformats.org/officeDocument/2006/relationships/hyperlink" Target="mailto:silvana@cabase.org.a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Application>LibreOffice/5.4.7.2$Linux_X86_64 LibreOffice_project/40m0$Build-2</Application>
  <Pages>4</Pages>
  <Words>447</Words>
  <Characters>2489</Characters>
  <CharactersWithSpaces>3007</CharactersWithSpaces>
  <Paragraphs>174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2017-12-26T14:26:00Z</dcterms:created>
  <dc:creator>Silvana Landolfo</dc:creator>
  <dc:description/>
  <dc:language>es-AR</dc:language>
  <cp:lastModifiedBy/>
  <dcterms:modified xsi:type="dcterms:W3CDTF">2018-08-03T11:57:04Z</dcterms:modified>
  <cp:revision>25</cp:revision>
  <dc:subject/>
  <dc:title>DATOS DEL NAP: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