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Pr="007273C5" w:rsidRDefault="00874E80" w:rsidP="008F4469">
      <w:pPr>
        <w:ind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4C3822">
        <w:rPr>
          <w:rFonts w:ascii="Courier New" w:hAnsi="Courier New" w:cs="Courier New"/>
          <w:b/>
        </w:rPr>
        <w:t>REGIONAL BUENOS AIRES DEL  1</w:t>
      </w:r>
      <w:r w:rsidR="00CE0DB7">
        <w:rPr>
          <w:rFonts w:ascii="Courier New" w:hAnsi="Courier New" w:cs="Courier New"/>
          <w:b/>
        </w:rPr>
        <w:t>6</w:t>
      </w:r>
      <w:r w:rsidR="00A0679A">
        <w:rPr>
          <w:rFonts w:ascii="Courier New" w:hAnsi="Courier New" w:cs="Courier New"/>
          <w:b/>
        </w:rPr>
        <w:t>-0</w:t>
      </w:r>
      <w:r w:rsidR="00CE0DB7">
        <w:rPr>
          <w:rFonts w:ascii="Courier New" w:hAnsi="Courier New" w:cs="Courier New"/>
          <w:b/>
        </w:rPr>
        <w:t>7</w:t>
      </w:r>
      <w:r w:rsidR="005A2CFD">
        <w:rPr>
          <w:rFonts w:ascii="Courier New" w:hAnsi="Courier New" w:cs="Courier New"/>
          <w:b/>
        </w:rPr>
        <w:t>-2020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>
        <w:rPr>
          <w:rFonts w:ascii="Courier New" w:hAnsi="Courier New" w:cs="Courier New"/>
          <w:b/>
        </w:rPr>
        <w:t>TEMAS</w:t>
      </w:r>
    </w:p>
    <w:p w:rsidR="00FA7A81" w:rsidRPr="007114CB" w:rsidRDefault="00FA7A81">
      <w:pPr>
        <w:pStyle w:val="Prrafodelista"/>
        <w:ind w:left="0"/>
        <w:rPr>
          <w:rFonts w:ascii="Arial" w:hAnsi="Arial" w:cs="Arial"/>
          <w:color w:val="auto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EC36C2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</w:p>
    <w:p w:rsidR="00294C42" w:rsidRPr="007660DF" w:rsidRDefault="005704F2" w:rsidP="00EC36C2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Cooperativa de provisión y servicios telefónicos y otros servicios públicos Virrey del Pino.</w:t>
      </w:r>
      <w:r w:rsidR="00F92C47">
        <w:rPr>
          <w:rFonts w:ascii="Arial" w:hAnsi="Arial" w:cs="Arial"/>
          <w:b/>
          <w:color w:val="auto"/>
        </w:rPr>
        <w:t xml:space="preserve"> OK.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BAJAS</w:t>
      </w:r>
      <w:r w:rsidR="00114461">
        <w:rPr>
          <w:rFonts w:ascii="Arial" w:hAnsi="Arial" w:cs="Arial"/>
          <w:color w:val="auto"/>
        </w:rPr>
        <w:t xml:space="preserve">. </w:t>
      </w:r>
    </w:p>
    <w:p w:rsidR="00E645EF" w:rsidRPr="00EC36C2" w:rsidRDefault="00356558" w:rsidP="00E645EF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BBT</w:t>
      </w:r>
      <w:r w:rsidR="0073452D">
        <w:rPr>
          <w:rFonts w:ascii="Arial" w:hAnsi="Arial" w:cs="Arial"/>
          <w:color w:val="auto"/>
        </w:rPr>
        <w:t xml:space="preserve"> Revisar normalización de pagos.</w:t>
      </w:r>
      <w:r w:rsidR="00F92C47">
        <w:rPr>
          <w:rFonts w:ascii="Arial" w:hAnsi="Arial" w:cs="Arial"/>
          <w:color w:val="auto"/>
        </w:rPr>
        <w:t xml:space="preserve"> OK.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  <w:r w:rsidR="00114461">
        <w:rPr>
          <w:rFonts w:ascii="Arial" w:hAnsi="Arial" w:cs="Arial"/>
          <w:color w:val="auto"/>
        </w:rPr>
        <w:t xml:space="preserve"> </w:t>
      </w:r>
    </w:p>
    <w:p w:rsidR="00C531E4" w:rsidRPr="003A45DD" w:rsidRDefault="00C531E4" w:rsidP="00C531E4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Antena </w:t>
      </w:r>
      <w:r w:rsidR="00BF60B9">
        <w:rPr>
          <w:rFonts w:ascii="Arial" w:hAnsi="Arial" w:cs="Arial"/>
          <w:color w:val="auto"/>
        </w:rPr>
        <w:t xml:space="preserve">Delta viene a través de SN </w:t>
      </w:r>
      <w:proofErr w:type="spellStart"/>
      <w:r w:rsidR="00BF60B9">
        <w:rPr>
          <w:rFonts w:ascii="Arial" w:hAnsi="Arial" w:cs="Arial"/>
          <w:color w:val="auto"/>
        </w:rPr>
        <w:t>WiFi</w:t>
      </w:r>
      <w:proofErr w:type="spellEnd"/>
      <w:r w:rsidR="004B0D03">
        <w:rPr>
          <w:rFonts w:ascii="Arial" w:hAnsi="Arial" w:cs="Arial"/>
          <w:color w:val="auto"/>
        </w:rPr>
        <w:t>.</w:t>
      </w:r>
      <w:r w:rsidR="0040707A">
        <w:rPr>
          <w:rFonts w:ascii="Arial" w:hAnsi="Arial" w:cs="Arial"/>
          <w:color w:val="auto"/>
        </w:rPr>
        <w:t xml:space="preserve"> </w:t>
      </w:r>
      <w:r w:rsidR="0040707A" w:rsidRPr="00BF60B9">
        <w:rPr>
          <w:rFonts w:ascii="Arial" w:hAnsi="Arial" w:cs="Arial"/>
          <w:color w:val="auto"/>
        </w:rPr>
        <w:t xml:space="preserve">Revisar </w:t>
      </w:r>
      <w:r w:rsidR="00927B23">
        <w:rPr>
          <w:rFonts w:ascii="Arial" w:hAnsi="Arial" w:cs="Arial"/>
          <w:color w:val="auto"/>
        </w:rPr>
        <w:t>status pagos.</w:t>
      </w:r>
      <w:r w:rsidR="003D5CAD">
        <w:rPr>
          <w:rFonts w:ascii="Arial" w:hAnsi="Arial" w:cs="Arial"/>
          <w:color w:val="auto"/>
        </w:rPr>
        <w:t xml:space="preserve"> </w:t>
      </w:r>
      <w:r w:rsidR="00F81F84">
        <w:rPr>
          <w:rFonts w:ascii="Arial" w:hAnsi="Arial" w:cs="Arial"/>
          <w:b/>
          <w:color w:val="auto"/>
        </w:rPr>
        <w:t>Saldada deuda</w:t>
      </w:r>
      <w:r w:rsidR="00F81F84" w:rsidRPr="00F81F84">
        <w:rPr>
          <w:rFonts w:ascii="Arial" w:hAnsi="Arial" w:cs="Arial"/>
          <w:b/>
          <w:color w:val="auto"/>
        </w:rPr>
        <w:t>.</w:t>
      </w:r>
      <w:r w:rsidR="00F81F84">
        <w:rPr>
          <w:rFonts w:ascii="Arial" w:hAnsi="Arial" w:cs="Arial"/>
          <w:b/>
          <w:color w:val="auto"/>
        </w:rPr>
        <w:t xml:space="preserve"> Los temas administrativos siguen sin resolverse.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Otros.</w:t>
      </w:r>
    </w:p>
    <w:p w:rsidR="00D66221" w:rsidRPr="00F92C47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 w:rsidRPr="00F81F84">
        <w:rPr>
          <w:rFonts w:ascii="Arial" w:hAnsi="Arial" w:cs="Arial"/>
          <w:color w:val="auto"/>
        </w:rPr>
        <w:t>Microsoft de Argentina</w:t>
      </w:r>
      <w:r w:rsidR="007351E8" w:rsidRPr="00F81F84">
        <w:rPr>
          <w:rFonts w:ascii="Arial" w:hAnsi="Arial" w:cs="Arial"/>
          <w:color w:val="auto"/>
        </w:rPr>
        <w:t xml:space="preserve">. </w:t>
      </w:r>
      <w:r w:rsidR="00927B23" w:rsidRPr="00F81F84">
        <w:rPr>
          <w:rFonts w:ascii="Arial" w:hAnsi="Arial" w:cs="Arial"/>
          <w:b/>
          <w:color w:val="auto"/>
        </w:rPr>
        <w:t>Status.</w:t>
      </w:r>
      <w:r w:rsidR="00F92C47" w:rsidRPr="00F81F84">
        <w:rPr>
          <w:rFonts w:ascii="Arial" w:hAnsi="Arial" w:cs="Arial"/>
          <w:b/>
          <w:color w:val="auto"/>
        </w:rPr>
        <w:t xml:space="preserve"> </w:t>
      </w:r>
      <w:r w:rsidR="00F92C47" w:rsidRPr="00F92C47">
        <w:rPr>
          <w:rFonts w:ascii="Arial" w:hAnsi="Arial" w:cs="Arial"/>
          <w:b/>
          <w:color w:val="auto"/>
          <w:lang w:val="es-AR"/>
        </w:rPr>
        <w:t>Normalizado temas físicos</w:t>
      </w:r>
      <w:r w:rsidR="00F81F84">
        <w:rPr>
          <w:rFonts w:ascii="Arial" w:hAnsi="Arial" w:cs="Arial"/>
          <w:b/>
          <w:color w:val="auto"/>
          <w:lang w:val="es-AR"/>
        </w:rPr>
        <w:t xml:space="preserve"> parcialmente para pasar de 2x10G a 2x20G</w:t>
      </w:r>
      <w:r w:rsidR="00F92C47" w:rsidRPr="00F92C47">
        <w:rPr>
          <w:rFonts w:ascii="Arial" w:hAnsi="Arial" w:cs="Arial"/>
          <w:b/>
          <w:color w:val="auto"/>
          <w:lang w:val="es-AR"/>
        </w:rPr>
        <w:t xml:space="preserve">. </w:t>
      </w:r>
      <w:proofErr w:type="spellStart"/>
      <w:r w:rsidR="00F92C47" w:rsidRPr="00F92C47">
        <w:rPr>
          <w:rFonts w:ascii="Arial" w:hAnsi="Arial" w:cs="Arial"/>
          <w:b/>
          <w:color w:val="auto"/>
          <w:lang w:val="es-AR"/>
        </w:rPr>
        <w:t>Peering</w:t>
      </w:r>
      <w:proofErr w:type="spellEnd"/>
      <w:r w:rsidR="00F92C47" w:rsidRPr="00F92C47">
        <w:rPr>
          <w:rFonts w:ascii="Arial" w:hAnsi="Arial" w:cs="Arial"/>
          <w:b/>
          <w:color w:val="auto"/>
          <w:lang w:val="es-AR"/>
        </w:rPr>
        <w:t xml:space="preserve"> contra ruteo central para dar acceso a </w:t>
      </w:r>
      <w:r w:rsidR="00282D3A">
        <w:rPr>
          <w:rFonts w:ascii="Arial" w:hAnsi="Arial" w:cs="Arial"/>
          <w:b/>
          <w:color w:val="auto"/>
          <w:lang w:val="es-AR"/>
        </w:rPr>
        <w:t>t</w:t>
      </w:r>
      <w:r w:rsidR="00F92C47" w:rsidRPr="00F92C47">
        <w:rPr>
          <w:rFonts w:ascii="Arial" w:hAnsi="Arial" w:cs="Arial"/>
          <w:b/>
          <w:color w:val="auto"/>
          <w:lang w:val="es-AR"/>
        </w:rPr>
        <w:t xml:space="preserve">odos lo </w:t>
      </w:r>
      <w:proofErr w:type="spellStart"/>
      <w:r w:rsidR="00F92C47" w:rsidRPr="00F92C47">
        <w:rPr>
          <w:rFonts w:ascii="Arial" w:hAnsi="Arial" w:cs="Arial"/>
          <w:b/>
          <w:color w:val="auto"/>
          <w:lang w:val="es-AR"/>
        </w:rPr>
        <w:t>IXPs</w:t>
      </w:r>
      <w:proofErr w:type="spellEnd"/>
      <w:r w:rsidR="00F92C47" w:rsidRPr="00F92C47">
        <w:rPr>
          <w:rFonts w:ascii="Arial" w:hAnsi="Arial" w:cs="Arial"/>
          <w:b/>
          <w:color w:val="auto"/>
          <w:lang w:val="es-AR"/>
        </w:rPr>
        <w:t xml:space="preserve"> menos BUE. </w:t>
      </w:r>
      <w:r w:rsidR="00F92C47">
        <w:rPr>
          <w:rFonts w:ascii="Arial" w:hAnsi="Arial" w:cs="Arial"/>
          <w:b/>
          <w:color w:val="auto"/>
          <w:lang w:val="es-AR"/>
        </w:rPr>
        <w:t xml:space="preserve">BUE se levantará vía bilaterales. El miembro lo deberá solicitar a Microsoft. Quien no lo haga por bilateral podrá verlo por Multilateral. Hernán </w:t>
      </w:r>
      <w:proofErr w:type="spellStart"/>
      <w:r w:rsidR="00F92C47">
        <w:rPr>
          <w:rFonts w:ascii="Arial" w:hAnsi="Arial" w:cs="Arial"/>
          <w:b/>
          <w:color w:val="auto"/>
          <w:lang w:val="es-AR"/>
        </w:rPr>
        <w:t>Seoane</w:t>
      </w:r>
      <w:proofErr w:type="spellEnd"/>
      <w:r w:rsidR="00F92C47">
        <w:rPr>
          <w:rFonts w:ascii="Arial" w:hAnsi="Arial" w:cs="Arial"/>
          <w:b/>
          <w:color w:val="auto"/>
          <w:lang w:val="es-AR"/>
        </w:rPr>
        <w:t xml:space="preserve"> circula mail con las instrucciones.</w:t>
      </w:r>
    </w:p>
    <w:p w:rsidR="004B0D03" w:rsidRPr="004B0D03" w:rsidRDefault="004B0D03" w:rsidP="004B0D0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5E1575">
        <w:rPr>
          <w:rFonts w:ascii="Arial" w:hAnsi="Arial" w:cs="Arial"/>
          <w:color w:val="auto"/>
        </w:rPr>
        <w:t>Excepciones situación cuarentena.</w:t>
      </w:r>
      <w:r>
        <w:rPr>
          <w:rFonts w:ascii="Arial" w:hAnsi="Arial" w:cs="Arial"/>
          <w:b/>
          <w:color w:val="auto"/>
        </w:rPr>
        <w:t xml:space="preserve"> Revisar casos.</w:t>
      </w:r>
      <w:r w:rsidR="003B4801">
        <w:rPr>
          <w:rFonts w:ascii="Arial" w:hAnsi="Arial" w:cs="Arial"/>
          <w:b/>
          <w:color w:val="auto"/>
        </w:rPr>
        <w:t xml:space="preserve"> Por tema cuarentena tenemos menos presencia física en el IXP. Se requiere que tomemos conciencia de que necesitamos mantener el orden m</w:t>
      </w:r>
      <w:r w:rsidR="00A66A72">
        <w:rPr>
          <w:rFonts w:ascii="Arial" w:hAnsi="Arial" w:cs="Arial"/>
          <w:b/>
          <w:color w:val="auto"/>
        </w:rPr>
        <w:t>ás allá</w:t>
      </w:r>
      <w:r w:rsidR="003B4801">
        <w:rPr>
          <w:rFonts w:ascii="Arial" w:hAnsi="Arial" w:cs="Arial"/>
          <w:b/>
          <w:color w:val="auto"/>
        </w:rPr>
        <w:t xml:space="preserve"> de los controles</w:t>
      </w:r>
      <w:r w:rsidR="00E01700">
        <w:rPr>
          <w:rFonts w:ascii="Arial" w:hAnsi="Arial" w:cs="Arial"/>
          <w:b/>
          <w:color w:val="auto"/>
        </w:rPr>
        <w:t xml:space="preserve"> presenciales que pueden estar resentidos por la cuarentena.</w:t>
      </w:r>
    </w:p>
    <w:p w:rsidR="00D66221" w:rsidRPr="007114CB" w:rsidRDefault="00D66221" w:rsidP="00D66221">
      <w:pPr>
        <w:pStyle w:val="Prrafodelista"/>
        <w:ind w:left="1080"/>
        <w:rPr>
          <w:rFonts w:ascii="Arial" w:hAnsi="Arial" w:cs="Arial"/>
          <w:color w:val="auto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Caja: </w:t>
      </w:r>
      <w:r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B535C6" w:rsidRPr="00BF60B9">
        <w:rPr>
          <w:rFonts w:ascii="Arial" w:hAnsi="Arial" w:cs="Arial"/>
          <w:b/>
          <w:color w:val="auto"/>
        </w:rPr>
        <w:t xml:space="preserve"> </w:t>
      </w:r>
      <w:r w:rsidR="003B4801">
        <w:rPr>
          <w:rFonts w:ascii="Arial" w:hAnsi="Arial" w:cs="Arial"/>
          <w:b/>
          <w:color w:val="auto"/>
        </w:rPr>
        <w:t>692</w:t>
      </w:r>
    </w:p>
    <w:p w:rsidR="00D66221" w:rsidRPr="00BF60B9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Pr="00BF60B9">
        <w:rPr>
          <w:rFonts w:ascii="Arial" w:hAnsi="Arial" w:cs="Arial"/>
          <w:b/>
          <w:color w:val="auto"/>
        </w:rPr>
        <w:t xml:space="preserve"> K$</w:t>
      </w:r>
      <w:r w:rsidR="003B4801">
        <w:rPr>
          <w:rFonts w:ascii="Arial" w:hAnsi="Arial" w:cs="Arial"/>
          <w:b/>
          <w:color w:val="auto"/>
        </w:rPr>
        <w:t>1.155</w:t>
      </w:r>
      <w:r w:rsidRPr="00BF60B9">
        <w:rPr>
          <w:rFonts w:ascii="Arial" w:hAnsi="Arial" w:cs="Arial"/>
          <w:b/>
          <w:color w:val="auto"/>
        </w:rPr>
        <w:t xml:space="preserve"> 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  <w:r w:rsidR="00EF3F6E" w:rsidRPr="00BF60B9">
        <w:rPr>
          <w:rFonts w:ascii="Arial" w:hAnsi="Arial" w:cs="Arial"/>
          <w:b/>
          <w:color w:val="auto"/>
        </w:rPr>
        <w:t>K</w:t>
      </w:r>
      <w:r w:rsidRPr="00BF60B9">
        <w:rPr>
          <w:rFonts w:ascii="Arial" w:hAnsi="Arial" w:cs="Arial"/>
          <w:b/>
          <w:color w:val="auto"/>
        </w:rPr>
        <w:t xml:space="preserve">USD </w:t>
      </w:r>
      <w:r w:rsidR="003B4801">
        <w:rPr>
          <w:rFonts w:ascii="Arial" w:hAnsi="Arial" w:cs="Arial"/>
          <w:b/>
          <w:color w:val="auto"/>
        </w:rPr>
        <w:t>130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7114CB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  <w:r w:rsidR="00A66A72">
        <w:rPr>
          <w:rFonts w:ascii="Arial" w:hAnsi="Arial" w:cs="Arial"/>
          <w:b/>
          <w:color w:val="auto"/>
        </w:rPr>
        <w:t xml:space="preserve">4.131 al 30-06 </w:t>
      </w:r>
    </w:p>
    <w:p w:rsidR="00D66221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r w:rsidR="00301ED9">
        <w:rPr>
          <w:rFonts w:ascii="Arial" w:hAnsi="Arial" w:cs="Arial"/>
          <w:color w:val="auto"/>
        </w:rPr>
        <w:t xml:space="preserve">: </w:t>
      </w:r>
    </w:p>
    <w:p w:rsidR="00A66A72" w:rsidRDefault="00A66A72" w:rsidP="00A66A7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IPNext</w:t>
      </w:r>
      <w:proofErr w:type="spellEnd"/>
      <w:r>
        <w:rPr>
          <w:rFonts w:ascii="Arial" w:hAnsi="Arial" w:cs="Arial"/>
          <w:color w:val="auto"/>
        </w:rPr>
        <w:t>.</w:t>
      </w:r>
    </w:p>
    <w:p w:rsidR="00A66A72" w:rsidRPr="00A66A72" w:rsidRDefault="00A66A72" w:rsidP="00A66A7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Los problemas de miembros internacionales era un tema de COMEX. Esta regularizado.</w:t>
      </w:r>
    </w:p>
    <w:p w:rsidR="003A61DD" w:rsidRPr="003A61DD" w:rsidRDefault="003A61DD" w:rsidP="003A61DD">
      <w:pPr>
        <w:pStyle w:val="Prrafodelista"/>
        <w:ind w:left="1440"/>
        <w:rPr>
          <w:rFonts w:ascii="Arial" w:hAnsi="Arial" w:cs="Arial"/>
          <w:color w:val="auto"/>
        </w:rPr>
      </w:pPr>
    </w:p>
    <w:p w:rsidR="002C6E2D" w:rsidRDefault="00D66221" w:rsidP="002C6E2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Deudores reunión pasada:</w:t>
      </w:r>
    </w:p>
    <w:p w:rsidR="002C6E2D" w:rsidRDefault="002C6E2D" w:rsidP="002C6E2D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Antena Delta.</w:t>
      </w:r>
      <w:r w:rsidR="00A66A72">
        <w:rPr>
          <w:rFonts w:ascii="Arial" w:hAnsi="Arial" w:cs="Arial"/>
          <w:color w:val="auto"/>
        </w:rPr>
        <w:t xml:space="preserve"> Ok.</w:t>
      </w:r>
    </w:p>
    <w:p w:rsidR="002C6E2D" w:rsidRDefault="002C6E2D" w:rsidP="002C6E2D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Century</w:t>
      </w:r>
      <w:r w:rsidR="00A66A72">
        <w:rPr>
          <w:rFonts w:ascii="Arial" w:hAnsi="Arial" w:cs="Arial"/>
          <w:color w:val="auto"/>
        </w:rPr>
        <w:t>. OK</w:t>
      </w:r>
    </w:p>
    <w:p w:rsidR="002C6E2D" w:rsidRDefault="002C6E2D" w:rsidP="002C6E2D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IPNext</w:t>
      </w:r>
      <w:proofErr w:type="spellEnd"/>
      <w:r w:rsidR="00A66A72">
        <w:rPr>
          <w:rFonts w:ascii="Arial" w:hAnsi="Arial" w:cs="Arial"/>
          <w:color w:val="auto"/>
        </w:rPr>
        <w:t>. Pendiente.</w:t>
      </w:r>
    </w:p>
    <w:p w:rsidR="002C6E2D" w:rsidRDefault="002C6E2D" w:rsidP="002C6E2D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Juan Pablo </w:t>
      </w:r>
      <w:proofErr w:type="spellStart"/>
      <w:r>
        <w:rPr>
          <w:rFonts w:ascii="Arial" w:hAnsi="Arial" w:cs="Arial"/>
          <w:color w:val="auto"/>
        </w:rPr>
        <w:t>Florentín</w:t>
      </w:r>
      <w:r w:rsidR="00A66A72">
        <w:rPr>
          <w:rFonts w:ascii="Arial" w:hAnsi="Arial" w:cs="Arial"/>
          <w:color w:val="auto"/>
        </w:rPr>
        <w:t>.OK</w:t>
      </w:r>
      <w:proofErr w:type="spellEnd"/>
      <w:r w:rsidR="00A66A72">
        <w:rPr>
          <w:rFonts w:ascii="Arial" w:hAnsi="Arial" w:cs="Arial"/>
          <w:color w:val="auto"/>
        </w:rPr>
        <w:t xml:space="preserve">. </w:t>
      </w:r>
    </w:p>
    <w:p w:rsidR="002C6E2D" w:rsidRDefault="002C6E2D" w:rsidP="002C6E2D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Prisma.</w:t>
      </w:r>
      <w:r w:rsidR="00A66A72">
        <w:rPr>
          <w:rFonts w:ascii="Arial" w:hAnsi="Arial" w:cs="Arial"/>
          <w:color w:val="auto"/>
        </w:rPr>
        <w:t xml:space="preserve"> OK.</w:t>
      </w:r>
    </w:p>
    <w:p w:rsidR="002C6E2D" w:rsidRDefault="002C6E2D" w:rsidP="002C6E2D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Telecom</w:t>
      </w:r>
      <w:r w:rsidR="00A66A72">
        <w:rPr>
          <w:rFonts w:ascii="Arial" w:hAnsi="Arial" w:cs="Arial"/>
          <w:color w:val="auto"/>
        </w:rPr>
        <w:t>. OK.</w:t>
      </w:r>
    </w:p>
    <w:p w:rsidR="002C6E2D" w:rsidRDefault="002C6E2D" w:rsidP="002C6E2D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Banco Galicia</w:t>
      </w:r>
      <w:r w:rsidR="00A66A72">
        <w:rPr>
          <w:rFonts w:ascii="Arial" w:hAnsi="Arial" w:cs="Arial"/>
          <w:color w:val="auto"/>
        </w:rPr>
        <w:t>. OK.</w:t>
      </w:r>
    </w:p>
    <w:p w:rsidR="00CE5211" w:rsidRDefault="002C6E2D" w:rsidP="002C6E2D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Banco Provincia.</w:t>
      </w:r>
      <w:r w:rsidR="00A66A72">
        <w:rPr>
          <w:rFonts w:ascii="Arial" w:hAnsi="Arial" w:cs="Arial"/>
          <w:color w:val="auto"/>
        </w:rPr>
        <w:t xml:space="preserve"> Ok.</w:t>
      </w:r>
    </w:p>
    <w:p w:rsidR="002C6E2D" w:rsidRDefault="002C6E2D" w:rsidP="002C6E2D">
      <w:pPr>
        <w:pStyle w:val="Prrafodelista"/>
        <w:ind w:left="1080"/>
        <w:rPr>
          <w:rFonts w:ascii="Arial" w:hAnsi="Arial" w:cs="Arial"/>
          <w:color w:val="auto"/>
        </w:rPr>
      </w:pPr>
    </w:p>
    <w:p w:rsidR="00F66A71" w:rsidRDefault="00D66221" w:rsidP="00AF293A">
      <w:pPr>
        <w:pStyle w:val="Prrafodelista"/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r w:rsidRPr="00F66A71">
        <w:rPr>
          <w:rFonts w:ascii="Arial" w:hAnsi="Arial" w:cs="Arial"/>
          <w:color w:val="auto"/>
        </w:rPr>
        <w:t>Gastos Autorizados:</w:t>
      </w:r>
    </w:p>
    <w:p w:rsidR="00F66A71" w:rsidRPr="00F66A71" w:rsidRDefault="00184886" w:rsidP="00F66A71">
      <w:pPr>
        <w:pStyle w:val="Prrafodelista"/>
        <w:numPr>
          <w:ilvl w:val="2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Para migración de puertos de 1G de SW </w:t>
      </w:r>
      <w:proofErr w:type="spellStart"/>
      <w:r>
        <w:rPr>
          <w:rFonts w:ascii="Arial" w:hAnsi="Arial" w:cs="Arial"/>
          <w:color w:val="auto"/>
        </w:rPr>
        <w:t>Huawei</w:t>
      </w:r>
      <w:proofErr w:type="spellEnd"/>
      <w:r>
        <w:rPr>
          <w:rFonts w:ascii="Arial" w:hAnsi="Arial" w:cs="Arial"/>
          <w:color w:val="auto"/>
        </w:rPr>
        <w:t xml:space="preserve"> modular a SW </w:t>
      </w:r>
      <w:proofErr w:type="spellStart"/>
      <w:r>
        <w:rPr>
          <w:rFonts w:ascii="Arial" w:hAnsi="Arial" w:cs="Arial"/>
          <w:color w:val="auto"/>
        </w:rPr>
        <w:t>Huawei</w:t>
      </w:r>
      <w:proofErr w:type="spellEnd"/>
      <w:r>
        <w:rPr>
          <w:rFonts w:ascii="Arial" w:hAnsi="Arial" w:cs="Arial"/>
          <w:color w:val="auto"/>
        </w:rPr>
        <w:t xml:space="preserve"> de 1 RU se necesita la compra de 4 bandejas de 24 posiciones, transiciones y 48 </w:t>
      </w:r>
      <w:proofErr w:type="spellStart"/>
      <w:r>
        <w:rPr>
          <w:rFonts w:ascii="Arial" w:hAnsi="Arial" w:cs="Arial"/>
          <w:color w:val="auto"/>
        </w:rPr>
        <w:t>patchord</w:t>
      </w:r>
      <w:proofErr w:type="spellEnd"/>
      <w:r>
        <w:rPr>
          <w:rFonts w:ascii="Arial" w:hAnsi="Arial" w:cs="Arial"/>
          <w:color w:val="auto"/>
        </w:rPr>
        <w:t xml:space="preserve"> de 2mts. </w:t>
      </w:r>
    </w:p>
    <w:p w:rsidR="00D66221" w:rsidRPr="00AF293A" w:rsidRDefault="00D66221" w:rsidP="00AF293A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D66221" w:rsidRPr="00113DC1" w:rsidRDefault="002C6E2D" w:rsidP="00113DC1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P</w:t>
      </w:r>
      <w:r w:rsidR="00113DC1">
        <w:rPr>
          <w:rFonts w:ascii="Arial" w:hAnsi="Arial" w:cs="Arial"/>
          <w:color w:val="auto"/>
        </w:rPr>
        <w:t>lacas de 100G.</w:t>
      </w:r>
      <w:r>
        <w:rPr>
          <w:rFonts w:ascii="Arial" w:hAnsi="Arial" w:cs="Arial"/>
          <w:color w:val="auto"/>
        </w:rPr>
        <w:t xml:space="preserve"> </w:t>
      </w:r>
      <w:r w:rsidRPr="001C6851">
        <w:rPr>
          <w:rFonts w:ascii="Arial" w:hAnsi="Arial" w:cs="Arial"/>
          <w:b/>
          <w:color w:val="auto"/>
        </w:rPr>
        <w:t>Status.</w:t>
      </w:r>
      <w:r w:rsidR="00190141">
        <w:rPr>
          <w:rFonts w:ascii="Arial" w:hAnsi="Arial" w:cs="Arial"/>
          <w:color w:val="auto"/>
        </w:rPr>
        <w:t xml:space="preserve"> </w:t>
      </w:r>
      <w:r w:rsidR="00184886">
        <w:rPr>
          <w:rFonts w:ascii="Arial" w:hAnsi="Arial" w:cs="Arial"/>
          <w:color w:val="auto"/>
        </w:rPr>
        <w:t>OK</w:t>
      </w:r>
      <w:r w:rsidR="003E2225">
        <w:rPr>
          <w:rFonts w:ascii="Arial" w:hAnsi="Arial" w:cs="Arial"/>
          <w:color w:val="auto"/>
        </w:rPr>
        <w:t xml:space="preserve"> – llago. El uso de estas placas requiere un </w:t>
      </w:r>
      <w:proofErr w:type="spellStart"/>
      <w:r w:rsidR="003E2225">
        <w:rPr>
          <w:rFonts w:ascii="Arial" w:hAnsi="Arial" w:cs="Arial"/>
          <w:color w:val="auto"/>
        </w:rPr>
        <w:t>upgrade</w:t>
      </w:r>
      <w:proofErr w:type="spellEnd"/>
      <w:r w:rsidR="003E2225">
        <w:rPr>
          <w:rFonts w:ascii="Arial" w:hAnsi="Arial" w:cs="Arial"/>
          <w:color w:val="auto"/>
        </w:rPr>
        <w:t xml:space="preserve"> de software sobre el equipo modular. </w:t>
      </w:r>
    </w:p>
    <w:p w:rsidR="00BF60B9" w:rsidRPr="00602EC2" w:rsidRDefault="00BF60B9" w:rsidP="001C6851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proofErr w:type="spellStart"/>
      <w:r>
        <w:rPr>
          <w:rFonts w:ascii="Arial" w:hAnsi="Arial" w:cs="Arial"/>
          <w:color w:val="auto"/>
        </w:rPr>
        <w:t>Switch</w:t>
      </w:r>
      <w:proofErr w:type="spellEnd"/>
      <w:r>
        <w:rPr>
          <w:rFonts w:ascii="Arial" w:hAnsi="Arial" w:cs="Arial"/>
          <w:color w:val="auto"/>
        </w:rPr>
        <w:t xml:space="preserve"> b</w:t>
      </w:r>
      <w:r w:rsidR="00113DC1" w:rsidRPr="00113DC1">
        <w:rPr>
          <w:rFonts w:ascii="Arial" w:hAnsi="Arial" w:cs="Arial"/>
          <w:color w:val="auto"/>
        </w:rPr>
        <w:t xml:space="preserve">ocas </w:t>
      </w:r>
      <w:r>
        <w:rPr>
          <w:rFonts w:ascii="Arial" w:hAnsi="Arial" w:cs="Arial"/>
          <w:color w:val="auto"/>
        </w:rPr>
        <w:t>48x</w:t>
      </w:r>
      <w:r w:rsidR="00113DC1" w:rsidRPr="00113DC1">
        <w:rPr>
          <w:rFonts w:ascii="Arial" w:hAnsi="Arial" w:cs="Arial"/>
          <w:color w:val="auto"/>
        </w:rPr>
        <w:t>Giga.</w:t>
      </w:r>
      <w:r w:rsidR="00190141" w:rsidRPr="00190141">
        <w:rPr>
          <w:rFonts w:ascii="Arial" w:hAnsi="Arial" w:cs="Arial"/>
          <w:color w:val="auto"/>
        </w:rPr>
        <w:t xml:space="preserve"> </w:t>
      </w:r>
      <w:r w:rsidR="001C6851" w:rsidRPr="001C6851">
        <w:rPr>
          <w:rFonts w:ascii="Arial" w:hAnsi="Arial" w:cs="Arial"/>
          <w:b/>
          <w:color w:val="auto"/>
        </w:rPr>
        <w:t>Status.</w:t>
      </w:r>
      <w:r w:rsidR="00184886">
        <w:rPr>
          <w:rFonts w:ascii="Arial" w:hAnsi="Arial" w:cs="Arial"/>
          <w:b/>
          <w:color w:val="auto"/>
        </w:rPr>
        <w:t xml:space="preserve"> OK.</w:t>
      </w:r>
    </w:p>
    <w:p w:rsidR="00602EC2" w:rsidRDefault="00602EC2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uto"/>
        </w:rPr>
        <w:t>Módulo de 100Gbps</w:t>
      </w:r>
      <w:r w:rsidR="002C6E2D">
        <w:rPr>
          <w:rFonts w:ascii="Arial" w:hAnsi="Arial" w:cs="Arial"/>
          <w:color w:val="auto"/>
        </w:rPr>
        <w:t xml:space="preserve">. </w:t>
      </w:r>
      <w:r w:rsidR="001C6851" w:rsidRPr="001C6851">
        <w:rPr>
          <w:rFonts w:ascii="Arial" w:hAnsi="Arial" w:cs="Arial"/>
          <w:b/>
          <w:color w:val="auto"/>
        </w:rPr>
        <w:t>Status.</w:t>
      </w:r>
      <w:r w:rsidR="00184886">
        <w:rPr>
          <w:rFonts w:ascii="Arial" w:hAnsi="Arial" w:cs="Arial"/>
          <w:b/>
          <w:color w:val="auto"/>
        </w:rPr>
        <w:t xml:space="preserve"> OK.</w:t>
      </w:r>
    </w:p>
    <w:p w:rsidR="00D66221" w:rsidRPr="009C43CC" w:rsidRDefault="002C6E2D" w:rsidP="00607136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color w:val="000000" w:themeColor="text1"/>
        </w:rPr>
        <w:t xml:space="preserve">Nuevas </w:t>
      </w:r>
      <w:r w:rsidR="00356EFC" w:rsidRPr="00356EFC">
        <w:rPr>
          <w:rFonts w:ascii="Arial" w:hAnsi="Arial" w:cs="Arial"/>
          <w:color w:val="000000" w:themeColor="text1"/>
        </w:rPr>
        <w:t>Placas 6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356EFC" w:rsidRPr="00356EFC">
        <w:rPr>
          <w:rFonts w:ascii="Arial" w:hAnsi="Arial" w:cs="Arial"/>
          <w:color w:val="000000" w:themeColor="text1"/>
        </w:rPr>
        <w:t>x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356EFC" w:rsidRPr="00356EFC">
        <w:rPr>
          <w:rFonts w:ascii="Arial" w:hAnsi="Arial" w:cs="Arial"/>
          <w:color w:val="000000" w:themeColor="text1"/>
        </w:rPr>
        <w:t>100G</w:t>
      </w:r>
      <w:r w:rsidR="00356EFC">
        <w:rPr>
          <w:rFonts w:ascii="Arial" w:hAnsi="Arial" w:cs="Arial"/>
          <w:b/>
          <w:color w:val="000000" w:themeColor="text1"/>
        </w:rPr>
        <w:t>.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1C6851" w:rsidRPr="001C6851">
        <w:rPr>
          <w:rFonts w:ascii="Arial" w:hAnsi="Arial" w:cs="Arial"/>
          <w:b/>
          <w:color w:val="000000" w:themeColor="text1"/>
        </w:rPr>
        <w:t>Status.</w:t>
      </w:r>
      <w:r w:rsidR="00A66A72">
        <w:rPr>
          <w:rFonts w:ascii="Arial" w:hAnsi="Arial" w:cs="Arial"/>
          <w:b/>
          <w:color w:val="000000" w:themeColor="text1"/>
        </w:rPr>
        <w:t xml:space="preserve"> Se presentó problema con DACAS respecto de la representación. Se está esperando cotización de </w:t>
      </w:r>
      <w:proofErr w:type="spellStart"/>
      <w:r w:rsidR="00A66A72">
        <w:rPr>
          <w:rFonts w:ascii="Arial" w:hAnsi="Arial" w:cs="Arial"/>
          <w:b/>
          <w:color w:val="000000" w:themeColor="text1"/>
        </w:rPr>
        <w:t>Solution</w:t>
      </w:r>
      <w:proofErr w:type="spellEnd"/>
      <w:r w:rsidR="00A66A72">
        <w:rPr>
          <w:rFonts w:ascii="Arial" w:hAnsi="Arial" w:cs="Arial"/>
          <w:b/>
          <w:color w:val="000000" w:themeColor="text1"/>
        </w:rPr>
        <w:t xml:space="preserve"> Box.</w:t>
      </w:r>
    </w:p>
    <w:p w:rsidR="009C43CC" w:rsidRPr="00607136" w:rsidRDefault="009C43CC" w:rsidP="00607136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color w:val="000000" w:themeColor="text1"/>
        </w:rPr>
        <w:t xml:space="preserve">Ver renovación de soporte de SW </w:t>
      </w:r>
      <w:proofErr w:type="spellStart"/>
      <w:r>
        <w:rPr>
          <w:rFonts w:ascii="Arial" w:hAnsi="Arial" w:cs="Arial"/>
          <w:color w:val="000000" w:themeColor="text1"/>
        </w:rPr>
        <w:t>Huawei</w:t>
      </w:r>
      <w:proofErr w:type="spellEnd"/>
      <w:r w:rsidRPr="009C43CC">
        <w:rPr>
          <w:rFonts w:ascii="Arial" w:hAnsi="Arial" w:cs="Arial"/>
          <w:b/>
          <w:color w:val="A6A6A6" w:themeColor="background1" w:themeShade="A6"/>
        </w:rPr>
        <w:t>.</w:t>
      </w:r>
    </w:p>
    <w:p w:rsidR="00D66221" w:rsidRPr="00BF60B9" w:rsidRDefault="00D66221" w:rsidP="00BF60B9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  <w:u w:val="single"/>
        </w:rPr>
      </w:pPr>
      <w:r w:rsidRPr="00324144">
        <w:rPr>
          <w:rFonts w:ascii="Arial" w:hAnsi="Arial" w:cs="Arial"/>
          <w:color w:val="A6A6A6" w:themeColor="background1" w:themeShade="A6"/>
        </w:rPr>
        <w:t xml:space="preserve">Problemática de filtros para ASN de terceros. </w:t>
      </w:r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D66221" w:rsidRPr="004B0D03" w:rsidRDefault="00D66221" w:rsidP="004B0D0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</w:p>
    <w:p w:rsidR="008A1E6C" w:rsidRDefault="008A1E6C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Cotizar control de acceso de terraza y cámaras con NVR.</w:t>
      </w:r>
      <w:r w:rsidR="000D41FB">
        <w:rPr>
          <w:rFonts w:ascii="Arial" w:hAnsi="Arial" w:cs="Arial"/>
          <w:color w:val="auto"/>
          <w:lang w:val="es-AR"/>
        </w:rPr>
        <w:t xml:space="preserve"> </w:t>
      </w:r>
      <w:r w:rsidR="006E51AB">
        <w:rPr>
          <w:rFonts w:ascii="Arial" w:hAnsi="Arial" w:cs="Arial"/>
          <w:b/>
          <w:color w:val="auto"/>
        </w:rPr>
        <w:t>Status.</w:t>
      </w:r>
      <w:r w:rsidR="00A176BD">
        <w:rPr>
          <w:rFonts w:ascii="Arial" w:hAnsi="Arial" w:cs="Arial"/>
          <w:b/>
          <w:color w:val="auto"/>
        </w:rPr>
        <w:t xml:space="preserve"> </w:t>
      </w:r>
    </w:p>
    <w:p w:rsidR="00266E17" w:rsidRDefault="00266E17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Cotizar un esqueleto de ruedas de ganancia para poner en la terraza.</w:t>
      </w:r>
      <w:r w:rsidR="004105CC" w:rsidRPr="004105CC">
        <w:rPr>
          <w:rFonts w:ascii="Arial" w:hAnsi="Arial" w:cs="Arial"/>
          <w:b/>
          <w:color w:val="auto"/>
        </w:rPr>
        <w:t xml:space="preserve"> </w:t>
      </w:r>
      <w:r w:rsidR="006E51AB">
        <w:rPr>
          <w:rFonts w:ascii="Arial" w:hAnsi="Arial" w:cs="Arial"/>
          <w:b/>
          <w:color w:val="auto"/>
        </w:rPr>
        <w:t>Status</w:t>
      </w:r>
      <w:r w:rsidR="000C421A">
        <w:rPr>
          <w:rFonts w:ascii="Arial" w:hAnsi="Arial" w:cs="Arial"/>
          <w:b/>
          <w:color w:val="auto"/>
        </w:rPr>
        <w:t>.</w:t>
      </w:r>
      <w:r w:rsidR="009C43CC">
        <w:rPr>
          <w:rFonts w:ascii="Arial" w:hAnsi="Arial" w:cs="Arial"/>
          <w:b/>
          <w:color w:val="auto"/>
        </w:rPr>
        <w:t xml:space="preserve"> Se definió que hacer. Hay que pasar a concretarlo.</w:t>
      </w:r>
    </w:p>
    <w:p w:rsidR="000F3C60" w:rsidRPr="00AF293A" w:rsidRDefault="007609E0" w:rsidP="000C421A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 w:rsidRPr="006E51AB">
        <w:rPr>
          <w:rFonts w:ascii="Arial" w:hAnsi="Arial" w:cs="Arial"/>
          <w:color w:val="auto"/>
          <w:lang w:val="es-AR"/>
        </w:rPr>
        <w:t xml:space="preserve">Elaborar plan de migración a </w:t>
      </w:r>
      <w:proofErr w:type="spellStart"/>
      <w:r w:rsidRPr="006E51AB">
        <w:rPr>
          <w:rFonts w:ascii="Arial" w:hAnsi="Arial" w:cs="Arial"/>
          <w:color w:val="auto"/>
          <w:lang w:val="es-AR"/>
        </w:rPr>
        <w:t>meetme</w:t>
      </w:r>
      <w:proofErr w:type="spellEnd"/>
      <w:r w:rsidRPr="006E51AB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Pr="006E51AB">
        <w:rPr>
          <w:rFonts w:ascii="Arial" w:hAnsi="Arial" w:cs="Arial"/>
          <w:color w:val="auto"/>
          <w:lang w:val="es-AR"/>
        </w:rPr>
        <w:t>room</w:t>
      </w:r>
      <w:proofErr w:type="spellEnd"/>
      <w:r w:rsidRPr="006E51AB">
        <w:rPr>
          <w:rFonts w:ascii="Arial" w:hAnsi="Arial" w:cs="Arial"/>
          <w:color w:val="auto"/>
          <w:lang w:val="es-AR"/>
        </w:rPr>
        <w:t xml:space="preserve"> terraza. </w:t>
      </w:r>
      <w:r w:rsidR="006E51AB">
        <w:rPr>
          <w:rFonts w:ascii="Arial" w:hAnsi="Arial" w:cs="Arial"/>
          <w:b/>
          <w:color w:val="auto"/>
        </w:rPr>
        <w:t>Status.</w:t>
      </w:r>
      <w:r w:rsidR="00A176BD">
        <w:rPr>
          <w:rFonts w:ascii="Arial" w:hAnsi="Arial" w:cs="Arial"/>
          <w:b/>
          <w:color w:val="auto"/>
        </w:rPr>
        <w:t xml:space="preserve"> </w:t>
      </w:r>
      <w:r w:rsidR="009C43CC">
        <w:rPr>
          <w:rFonts w:ascii="Arial" w:hAnsi="Arial" w:cs="Arial"/>
          <w:b/>
          <w:color w:val="auto"/>
        </w:rPr>
        <w:t>Se sigue tratando caso a caso.</w:t>
      </w:r>
    </w:p>
    <w:p w:rsidR="00AF293A" w:rsidRPr="006E51AB" w:rsidRDefault="00AF293A" w:rsidP="00AF293A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517F61" w:rsidRDefault="00517F61" w:rsidP="00517F6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</w:p>
    <w:p w:rsidR="00517F61" w:rsidRPr="003A45DD" w:rsidRDefault="00517F61" w:rsidP="00517F61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 w:rsidRPr="00BF60B9">
        <w:rPr>
          <w:rFonts w:ascii="Arial" w:hAnsi="Arial" w:cs="Arial"/>
          <w:color w:val="auto"/>
        </w:rPr>
        <w:t xml:space="preserve">Prefijos no recibidos en proceso de regularización. </w:t>
      </w:r>
      <w:r w:rsidRPr="00BF60B9">
        <w:rPr>
          <w:rFonts w:ascii="Arial" w:hAnsi="Arial" w:cs="Arial"/>
          <w:b/>
          <w:color w:val="auto"/>
        </w:rPr>
        <w:t>S</w:t>
      </w:r>
      <w:r>
        <w:rPr>
          <w:rFonts w:ascii="Arial" w:hAnsi="Arial" w:cs="Arial"/>
          <w:b/>
          <w:color w:val="auto"/>
        </w:rPr>
        <w:t>tatus</w:t>
      </w:r>
      <w:r w:rsidRPr="00BF60B9">
        <w:rPr>
          <w:rFonts w:ascii="Arial" w:hAnsi="Arial" w:cs="Arial"/>
          <w:b/>
          <w:color w:val="auto"/>
        </w:rPr>
        <w:t>.</w:t>
      </w:r>
      <w:r w:rsidR="005A6A23">
        <w:rPr>
          <w:rFonts w:ascii="Arial" w:hAnsi="Arial" w:cs="Arial"/>
          <w:b/>
          <w:color w:val="auto"/>
        </w:rPr>
        <w:t xml:space="preserve"> </w:t>
      </w:r>
      <w:r w:rsidR="009C43CC">
        <w:rPr>
          <w:rFonts w:ascii="Arial" w:hAnsi="Arial" w:cs="Arial"/>
          <w:b/>
          <w:color w:val="auto"/>
        </w:rPr>
        <w:t>Ya está todo publicado.</w:t>
      </w:r>
    </w:p>
    <w:p w:rsidR="007838F6" w:rsidRPr="00517F61" w:rsidRDefault="005A6A23" w:rsidP="00517F61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No</w:t>
      </w:r>
      <w:r w:rsidR="00517F61">
        <w:rPr>
          <w:rFonts w:ascii="Arial" w:hAnsi="Arial" w:cs="Arial"/>
          <w:color w:val="auto"/>
        </w:rPr>
        <w:t xml:space="preserve"> publicación de prefijos por parte de </w:t>
      </w:r>
      <w:r w:rsidR="00517F61" w:rsidRPr="00BF60B9">
        <w:rPr>
          <w:rFonts w:ascii="Arial" w:hAnsi="Arial" w:cs="Arial"/>
          <w:color w:val="auto"/>
        </w:rPr>
        <w:t>Telecom a Telecentro</w:t>
      </w:r>
      <w:r w:rsidR="00517F61" w:rsidRPr="003A45DD">
        <w:rPr>
          <w:rFonts w:ascii="Arial" w:hAnsi="Arial" w:cs="Arial"/>
          <w:b/>
          <w:color w:val="auto"/>
        </w:rPr>
        <w:t>.</w:t>
      </w:r>
      <w:r w:rsidR="00517F61">
        <w:rPr>
          <w:rFonts w:ascii="Arial" w:hAnsi="Arial" w:cs="Arial"/>
          <w:b/>
          <w:color w:val="auto"/>
        </w:rPr>
        <w:t xml:space="preserve"> Status</w:t>
      </w:r>
      <w:r w:rsidR="000C421A">
        <w:rPr>
          <w:rFonts w:ascii="Arial" w:hAnsi="Arial" w:cs="Arial"/>
          <w:b/>
          <w:color w:val="auto"/>
        </w:rPr>
        <w:t>.</w:t>
      </w:r>
      <w:r w:rsidR="00245493">
        <w:rPr>
          <w:rFonts w:ascii="Arial" w:hAnsi="Arial" w:cs="Arial"/>
          <w:b/>
          <w:color w:val="auto"/>
        </w:rPr>
        <w:t xml:space="preserve"> Sin novedad.</w:t>
      </w:r>
    </w:p>
    <w:p w:rsidR="00CE0E92" w:rsidRPr="00835189" w:rsidRDefault="007351E8" w:rsidP="00831E1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 w:rsidRPr="007351E8">
        <w:rPr>
          <w:rFonts w:ascii="Arial" w:hAnsi="Arial" w:cs="Arial"/>
          <w:b/>
          <w:color w:val="auto"/>
        </w:rPr>
        <w:t>Sparkle</w:t>
      </w:r>
      <w:proofErr w:type="spellEnd"/>
      <w:r w:rsidRPr="007351E8">
        <w:rPr>
          <w:rFonts w:ascii="Arial" w:hAnsi="Arial" w:cs="Arial"/>
          <w:b/>
          <w:color w:val="auto"/>
        </w:rPr>
        <w:t>.</w:t>
      </w:r>
      <w:r w:rsidRPr="007351E8">
        <w:rPr>
          <w:rFonts w:ascii="Arial" w:hAnsi="Arial" w:cs="Arial"/>
          <w:color w:val="auto"/>
        </w:rPr>
        <w:t xml:space="preserve"> </w:t>
      </w:r>
    </w:p>
    <w:p w:rsidR="00835189" w:rsidRPr="00AF2211" w:rsidRDefault="00831E12" w:rsidP="00AB0D3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Relevamiento</w:t>
      </w:r>
      <w:r w:rsidR="00835189">
        <w:rPr>
          <w:rFonts w:ascii="Arial" w:hAnsi="Arial" w:cs="Arial"/>
          <w:b/>
          <w:color w:val="auto"/>
        </w:rPr>
        <w:t xml:space="preserve"> componente de tráfico </w:t>
      </w:r>
      <w:proofErr w:type="spellStart"/>
      <w:r w:rsidR="00835189">
        <w:rPr>
          <w:rFonts w:ascii="Arial" w:hAnsi="Arial" w:cs="Arial"/>
          <w:b/>
          <w:color w:val="auto"/>
        </w:rPr>
        <w:t>Multi</w:t>
      </w:r>
      <w:proofErr w:type="spellEnd"/>
      <w:r w:rsidR="00835189">
        <w:rPr>
          <w:rFonts w:ascii="Arial" w:hAnsi="Arial" w:cs="Arial"/>
          <w:b/>
          <w:color w:val="auto"/>
        </w:rPr>
        <w:t xml:space="preserve"> vs Bi.</w:t>
      </w:r>
      <w:r w:rsidR="00245493">
        <w:rPr>
          <w:rFonts w:ascii="Arial" w:hAnsi="Arial" w:cs="Arial"/>
          <w:b/>
          <w:color w:val="auto"/>
        </w:rPr>
        <w:t xml:space="preserve"> Pendiente.</w:t>
      </w:r>
    </w:p>
    <w:p w:rsidR="00AF2211" w:rsidRPr="00AF2211" w:rsidRDefault="00341005" w:rsidP="00AB0D3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Resultado de p</w:t>
      </w:r>
      <w:r w:rsidR="00AF2211">
        <w:rPr>
          <w:rFonts w:ascii="Arial" w:hAnsi="Arial" w:cs="Arial"/>
          <w:b/>
          <w:color w:val="auto"/>
        </w:rPr>
        <w:t>l</w:t>
      </w:r>
      <w:r>
        <w:rPr>
          <w:rFonts w:ascii="Arial" w:hAnsi="Arial" w:cs="Arial"/>
          <w:b/>
          <w:color w:val="auto"/>
        </w:rPr>
        <w:t>anteo de esquema de aceptar todo</w:t>
      </w:r>
      <w:r w:rsidR="00AF2211">
        <w:rPr>
          <w:rFonts w:ascii="Arial" w:hAnsi="Arial" w:cs="Arial"/>
          <w:b/>
          <w:color w:val="auto"/>
        </w:rPr>
        <w:t xml:space="preserve">s los prefijos y que </w:t>
      </w:r>
      <w:proofErr w:type="spellStart"/>
      <w:r w:rsidR="00AF2211">
        <w:rPr>
          <w:rFonts w:ascii="Arial" w:hAnsi="Arial" w:cs="Arial"/>
          <w:b/>
          <w:color w:val="auto"/>
        </w:rPr>
        <w:t>gradualice</w:t>
      </w:r>
      <w:proofErr w:type="spellEnd"/>
      <w:r w:rsidR="00AF2211">
        <w:rPr>
          <w:rFonts w:ascii="Arial" w:hAnsi="Arial" w:cs="Arial"/>
          <w:b/>
          <w:color w:val="auto"/>
        </w:rPr>
        <w:t xml:space="preserve"> en base lo que nos debe entregar</w:t>
      </w:r>
      <w:r w:rsidR="00245493">
        <w:rPr>
          <w:rFonts w:ascii="Arial" w:hAnsi="Arial" w:cs="Arial"/>
          <w:b/>
          <w:color w:val="auto"/>
        </w:rPr>
        <w:t>. Pendiente.</w:t>
      </w:r>
    </w:p>
    <w:p w:rsidR="00AF2211" w:rsidRPr="005A6A23" w:rsidRDefault="00341005" w:rsidP="00AB0D3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Activación o no de p</w:t>
      </w:r>
      <w:r w:rsidR="00AF2211">
        <w:rPr>
          <w:rFonts w:ascii="Arial" w:hAnsi="Arial" w:cs="Arial"/>
          <w:b/>
          <w:color w:val="auto"/>
        </w:rPr>
        <w:t>ropiciar reunión con Marketing Roma.</w:t>
      </w:r>
      <w:r w:rsidR="00245493">
        <w:rPr>
          <w:rFonts w:ascii="Arial" w:hAnsi="Arial" w:cs="Arial"/>
          <w:b/>
          <w:color w:val="auto"/>
        </w:rPr>
        <w:t xml:space="preserve"> Condicionado al punto anterior.</w:t>
      </w:r>
    </w:p>
    <w:p w:rsidR="005A6A23" w:rsidRPr="00CE0E92" w:rsidRDefault="00341005" w:rsidP="007351E8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Retiro de prefijos de </w:t>
      </w:r>
      <w:proofErr w:type="spellStart"/>
      <w:r w:rsidR="005A6A23">
        <w:rPr>
          <w:rFonts w:ascii="Arial" w:hAnsi="Arial" w:cs="Arial"/>
          <w:b/>
          <w:color w:val="auto"/>
        </w:rPr>
        <w:t>Edge</w:t>
      </w:r>
      <w:proofErr w:type="spellEnd"/>
      <w:r w:rsidR="00A9678D">
        <w:rPr>
          <w:rFonts w:ascii="Arial" w:hAnsi="Arial" w:cs="Arial"/>
          <w:b/>
          <w:color w:val="auto"/>
        </w:rPr>
        <w:t xml:space="preserve"> </w:t>
      </w:r>
      <w:proofErr w:type="spellStart"/>
      <w:r w:rsidR="00A9678D">
        <w:rPr>
          <w:rFonts w:ascii="Arial" w:hAnsi="Arial" w:cs="Arial"/>
          <w:b/>
          <w:color w:val="auto"/>
        </w:rPr>
        <w:t>One</w:t>
      </w:r>
      <w:proofErr w:type="spellEnd"/>
      <w:r>
        <w:rPr>
          <w:rFonts w:ascii="Arial" w:hAnsi="Arial" w:cs="Arial"/>
          <w:b/>
          <w:color w:val="auto"/>
        </w:rPr>
        <w:t>. Status.</w:t>
      </w:r>
      <w:r w:rsidR="00A9678D">
        <w:rPr>
          <w:rFonts w:ascii="Arial" w:hAnsi="Arial" w:cs="Arial"/>
          <w:b/>
          <w:color w:val="auto"/>
        </w:rPr>
        <w:t xml:space="preserve"> Pendiente.</w:t>
      </w:r>
    </w:p>
    <w:p w:rsidR="007351E8" w:rsidRPr="007351E8" w:rsidRDefault="00341005" w:rsidP="007351E8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Upgrade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 w:rsidR="00CE0E92">
        <w:rPr>
          <w:rFonts w:ascii="Arial" w:hAnsi="Arial" w:cs="Arial"/>
          <w:color w:val="auto"/>
        </w:rPr>
        <w:t>Akamai</w:t>
      </w:r>
      <w:proofErr w:type="spellEnd"/>
      <w:r w:rsidR="00CE0E92">
        <w:rPr>
          <w:rFonts w:ascii="Arial" w:hAnsi="Arial" w:cs="Arial"/>
          <w:color w:val="auto"/>
        </w:rPr>
        <w:t xml:space="preserve">: </w:t>
      </w:r>
      <w:r w:rsidR="00517F61">
        <w:rPr>
          <w:rFonts w:ascii="Arial" w:hAnsi="Arial" w:cs="Arial"/>
          <w:b/>
          <w:color w:val="auto"/>
        </w:rPr>
        <w:t>Status.</w:t>
      </w:r>
      <w:r w:rsidR="00A9678D">
        <w:rPr>
          <w:rFonts w:ascii="Arial" w:hAnsi="Arial" w:cs="Arial"/>
          <w:b/>
          <w:color w:val="auto"/>
        </w:rPr>
        <w:t xml:space="preserve"> Pendiente.</w:t>
      </w:r>
      <w:r w:rsidR="00501E62">
        <w:rPr>
          <w:rFonts w:ascii="Arial" w:hAnsi="Arial" w:cs="Arial"/>
          <w:b/>
          <w:color w:val="auto"/>
        </w:rPr>
        <w:t xml:space="preserve"> Agosto/Septiembre. Se consultará status a Hernán </w:t>
      </w:r>
      <w:proofErr w:type="spellStart"/>
      <w:r w:rsidR="00501E62">
        <w:rPr>
          <w:rFonts w:ascii="Arial" w:hAnsi="Arial" w:cs="Arial"/>
          <w:b/>
          <w:color w:val="auto"/>
        </w:rPr>
        <w:t>Seoane</w:t>
      </w:r>
      <w:proofErr w:type="spellEnd"/>
      <w:r w:rsidR="00501E62">
        <w:rPr>
          <w:rFonts w:ascii="Arial" w:hAnsi="Arial" w:cs="Arial"/>
          <w:b/>
          <w:color w:val="auto"/>
        </w:rPr>
        <w:t>.</w:t>
      </w:r>
    </w:p>
    <w:p w:rsidR="00D66221" w:rsidRDefault="00D66221" w:rsidP="004B0D0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Situación Tráfico Century Link. Status</w:t>
      </w:r>
      <w:r>
        <w:rPr>
          <w:rFonts w:ascii="Arial" w:hAnsi="Arial" w:cs="Arial"/>
          <w:color w:val="auto"/>
        </w:rPr>
        <w:t>.</w:t>
      </w:r>
      <w:r w:rsidR="005D3803">
        <w:rPr>
          <w:rFonts w:ascii="Arial" w:hAnsi="Arial" w:cs="Arial"/>
          <w:color w:val="auto"/>
        </w:rPr>
        <w:t xml:space="preserve"> </w:t>
      </w:r>
      <w:r w:rsidR="00645467">
        <w:rPr>
          <w:rFonts w:ascii="Arial" w:hAnsi="Arial" w:cs="Arial"/>
          <w:color w:val="auto"/>
        </w:rPr>
        <w:t xml:space="preserve">Se espera que </w:t>
      </w:r>
      <w:proofErr w:type="spellStart"/>
      <w:r w:rsidR="00645467">
        <w:rPr>
          <w:rFonts w:ascii="Arial" w:hAnsi="Arial" w:cs="Arial"/>
          <w:color w:val="auto"/>
        </w:rPr>
        <w:t>upgrade</w:t>
      </w:r>
      <w:proofErr w:type="spellEnd"/>
      <w:r w:rsidR="00645467">
        <w:rPr>
          <w:rFonts w:ascii="Arial" w:hAnsi="Arial" w:cs="Arial"/>
          <w:color w:val="auto"/>
        </w:rPr>
        <w:t xml:space="preserve"> de 100G, p</w:t>
      </w:r>
      <w:r w:rsidR="00501E62">
        <w:rPr>
          <w:rFonts w:ascii="Arial" w:hAnsi="Arial" w:cs="Arial"/>
          <w:color w:val="auto"/>
        </w:rPr>
        <w:t>ostergado a Junio, solucione</w:t>
      </w:r>
      <w:r w:rsidR="007351E8">
        <w:rPr>
          <w:rFonts w:ascii="Arial" w:hAnsi="Arial" w:cs="Arial"/>
          <w:color w:val="auto"/>
        </w:rPr>
        <w:t xml:space="preserve"> el</w:t>
      </w:r>
      <w:r w:rsidR="00645467">
        <w:rPr>
          <w:rFonts w:ascii="Arial" w:hAnsi="Arial" w:cs="Arial"/>
          <w:color w:val="auto"/>
        </w:rPr>
        <w:t xml:space="preserve"> problema.</w:t>
      </w:r>
      <w:r w:rsidR="007351E8" w:rsidRPr="007351E8">
        <w:rPr>
          <w:rFonts w:ascii="Arial" w:hAnsi="Arial" w:cs="Arial"/>
          <w:b/>
          <w:color w:val="auto"/>
        </w:rPr>
        <w:t xml:space="preserve"> </w:t>
      </w:r>
      <w:r w:rsidR="00517F61">
        <w:rPr>
          <w:rFonts w:ascii="Arial" w:hAnsi="Arial" w:cs="Arial"/>
          <w:b/>
          <w:color w:val="auto"/>
        </w:rPr>
        <w:t>Status.</w:t>
      </w:r>
      <w:r w:rsidR="00501E62">
        <w:rPr>
          <w:rFonts w:ascii="Arial" w:hAnsi="Arial" w:cs="Arial"/>
          <w:b/>
          <w:color w:val="auto"/>
        </w:rPr>
        <w:t xml:space="preserve"> En curso.</w:t>
      </w:r>
    </w:p>
    <w:p w:rsidR="007351E8" w:rsidRPr="00341005" w:rsidRDefault="00D66221" w:rsidP="007351E8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341005">
        <w:rPr>
          <w:rFonts w:ascii="Arial" w:hAnsi="Arial" w:cs="Arial"/>
          <w:color w:val="A6A6A6" w:themeColor="background1" w:themeShade="A6"/>
        </w:rPr>
        <w:t>Protocolo ante situaciones de contingencia por even</w:t>
      </w:r>
      <w:r w:rsidR="00265420" w:rsidRPr="00341005">
        <w:rPr>
          <w:rFonts w:ascii="Arial" w:hAnsi="Arial" w:cs="Arial"/>
          <w:color w:val="A6A6A6" w:themeColor="background1" w:themeShade="A6"/>
        </w:rPr>
        <w:t>tos de alto impacto de tráfico.</w:t>
      </w:r>
      <w:r w:rsidR="00265420" w:rsidRPr="00341005">
        <w:rPr>
          <w:rFonts w:ascii="Arial" w:hAnsi="Arial" w:cs="Arial"/>
          <w:b/>
          <w:color w:val="A6A6A6" w:themeColor="background1" w:themeShade="A6"/>
        </w:rPr>
        <w:t xml:space="preserve"> </w:t>
      </w:r>
    </w:p>
    <w:p w:rsidR="00D66221" w:rsidRPr="0045752B" w:rsidRDefault="004B0D03" w:rsidP="007351E8">
      <w:pPr>
        <w:pStyle w:val="Prrafodelista"/>
        <w:rPr>
          <w:rFonts w:ascii="Arial" w:hAnsi="Arial" w:cs="Arial"/>
          <w:color w:val="auto"/>
        </w:rPr>
      </w:pPr>
      <w:r w:rsidRPr="0045752B">
        <w:rPr>
          <w:rFonts w:ascii="Arial" w:hAnsi="Arial" w:cs="Arial"/>
          <w:color w:val="auto"/>
        </w:rPr>
        <w:t xml:space="preserve"> </w:t>
      </w:r>
    </w:p>
    <w:p w:rsidR="009122F0" w:rsidRPr="00AF293A" w:rsidRDefault="009122F0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607136" w:rsidRP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RPKI. </w:t>
      </w:r>
      <w:r w:rsidRPr="001C6851">
        <w:rPr>
          <w:rFonts w:ascii="Arial" w:hAnsi="Arial" w:cs="Arial"/>
          <w:b/>
          <w:color w:val="262626" w:themeColor="text1" w:themeTint="D9"/>
        </w:rPr>
        <w:t>Colaboración LACNIC.</w:t>
      </w:r>
      <w:r w:rsidR="009834CF">
        <w:rPr>
          <w:rFonts w:ascii="Arial" w:hAnsi="Arial" w:cs="Arial"/>
          <w:b/>
          <w:color w:val="262626" w:themeColor="text1" w:themeTint="D9"/>
        </w:rPr>
        <w:t xml:space="preserve"> </w:t>
      </w:r>
      <w:r w:rsidR="00D54A85">
        <w:rPr>
          <w:rFonts w:ascii="Arial" w:hAnsi="Arial" w:cs="Arial"/>
          <w:b/>
          <w:color w:val="262626" w:themeColor="text1" w:themeTint="D9"/>
        </w:rPr>
        <w:t>No se recibió contacto de LACNIC.</w:t>
      </w:r>
    </w:p>
    <w:p w:rsidR="00607136" w:rsidRPr="009834CF" w:rsidRDefault="00607136" w:rsidP="009834CF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 w:rsidRPr="00607136">
        <w:rPr>
          <w:rFonts w:ascii="Arial" w:hAnsi="Arial" w:cs="Arial"/>
          <w:color w:val="262626" w:themeColor="text1" w:themeTint="D9"/>
        </w:rPr>
        <w:t xml:space="preserve">Proyecto RS. </w:t>
      </w:r>
      <w:r w:rsidRPr="00607136">
        <w:rPr>
          <w:rFonts w:ascii="Arial" w:hAnsi="Arial" w:cs="Arial"/>
          <w:b/>
          <w:color w:val="262626" w:themeColor="text1" w:themeTint="D9"/>
        </w:rPr>
        <w:t>Colaboración LACNIC.</w:t>
      </w:r>
      <w:r w:rsidR="009834CF">
        <w:rPr>
          <w:rFonts w:ascii="Arial" w:hAnsi="Arial" w:cs="Arial"/>
          <w:b/>
          <w:color w:val="262626" w:themeColor="text1" w:themeTint="D9"/>
        </w:rPr>
        <w:t xml:space="preserve"> </w:t>
      </w:r>
      <w:r w:rsidR="00D54A85">
        <w:rPr>
          <w:rFonts w:ascii="Arial" w:hAnsi="Arial" w:cs="Arial"/>
          <w:b/>
          <w:color w:val="262626" w:themeColor="text1" w:themeTint="D9"/>
        </w:rPr>
        <w:t>No se recibió contacto de LACNIC.</w:t>
      </w:r>
    </w:p>
    <w:p w:rsidR="00607136" w:rsidRP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 w:rsidRPr="00607136">
        <w:rPr>
          <w:rFonts w:ascii="Arial" w:hAnsi="Arial" w:cs="Arial"/>
          <w:color w:val="262626" w:themeColor="text1" w:themeTint="D9"/>
          <w:lang w:val="es-AR"/>
        </w:rPr>
        <w:t xml:space="preserve">Información IXP-DB. </w:t>
      </w:r>
      <w:r w:rsidR="00341005">
        <w:rPr>
          <w:rFonts w:ascii="Arial" w:hAnsi="Arial" w:cs="Arial"/>
          <w:color w:val="262626" w:themeColor="text1" w:themeTint="D9"/>
          <w:lang w:val="es-AR"/>
        </w:rPr>
        <w:t>EN reunión pasada “</w:t>
      </w:r>
      <w:r w:rsidRPr="00607136">
        <w:rPr>
          <w:rFonts w:ascii="Arial" w:hAnsi="Arial" w:cs="Arial"/>
          <w:b/>
          <w:color w:val="262626" w:themeColor="text1" w:themeTint="D9"/>
          <w:lang w:val="es-AR"/>
        </w:rPr>
        <w:t>Compromiso LAC-IX, IX-F</w:t>
      </w:r>
      <w:r w:rsidR="009834CF">
        <w:rPr>
          <w:rFonts w:ascii="Arial" w:hAnsi="Arial" w:cs="Arial"/>
          <w:b/>
          <w:color w:val="262626" w:themeColor="text1" w:themeTint="D9"/>
          <w:lang w:val="es-AR"/>
        </w:rPr>
        <w:t xml:space="preserve">. Andrés explica que se necesita automatización. HA le propone que releve lo que </w:t>
      </w:r>
      <w:r w:rsidR="009834CF">
        <w:rPr>
          <w:rFonts w:ascii="Arial" w:hAnsi="Arial" w:cs="Arial"/>
          <w:b/>
          <w:color w:val="262626" w:themeColor="text1" w:themeTint="D9"/>
          <w:lang w:val="es-AR"/>
        </w:rPr>
        <w:lastRenderedPageBreak/>
        <w:t>necesite para buscar quien presupueste la automatización.</w:t>
      </w:r>
      <w:r w:rsidR="00341005">
        <w:rPr>
          <w:rFonts w:ascii="Arial" w:hAnsi="Arial" w:cs="Arial"/>
          <w:b/>
          <w:color w:val="262626" w:themeColor="text1" w:themeTint="D9"/>
          <w:lang w:val="es-AR"/>
        </w:rPr>
        <w:t>” Status.</w:t>
      </w:r>
      <w:r w:rsidR="00F148B3">
        <w:rPr>
          <w:rFonts w:ascii="Arial" w:hAnsi="Arial" w:cs="Arial"/>
          <w:b/>
          <w:color w:val="262626" w:themeColor="text1" w:themeTint="D9"/>
          <w:lang w:val="es-AR"/>
        </w:rPr>
        <w:t xml:space="preserve"> </w:t>
      </w:r>
      <w:r w:rsidR="007B40FF">
        <w:rPr>
          <w:rFonts w:ascii="Arial" w:hAnsi="Arial" w:cs="Arial"/>
          <w:b/>
          <w:color w:val="262626" w:themeColor="text1" w:themeTint="D9"/>
          <w:lang w:val="es-AR"/>
        </w:rPr>
        <w:t>Se realizará reunión aparte para definir los detalles.</w:t>
      </w:r>
      <w:bookmarkStart w:id="0" w:name="_GoBack"/>
      <w:bookmarkEnd w:id="0"/>
    </w:p>
    <w:p w:rsidR="00607136" w:rsidRP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auto"/>
        </w:rPr>
        <w:t>I</w:t>
      </w:r>
      <w:r w:rsidRPr="00D33050">
        <w:rPr>
          <w:rFonts w:ascii="Arial" w:hAnsi="Arial" w:cs="Arial"/>
          <w:color w:val="auto"/>
        </w:rPr>
        <w:t xml:space="preserve">niciativa </w:t>
      </w:r>
      <w:r>
        <w:rPr>
          <w:rFonts w:ascii="Arial" w:hAnsi="Arial" w:cs="Arial"/>
          <w:color w:val="auto"/>
        </w:rPr>
        <w:t xml:space="preserve">análisis de </w:t>
      </w:r>
      <w:r w:rsidRPr="00D33050">
        <w:rPr>
          <w:rFonts w:ascii="Arial" w:hAnsi="Arial" w:cs="Arial"/>
          <w:color w:val="auto"/>
        </w:rPr>
        <w:t xml:space="preserve">problemáticas que presentan otras tipologías de miembro como los Tier1 o </w:t>
      </w:r>
      <w:proofErr w:type="spellStart"/>
      <w:r w:rsidRPr="00D33050">
        <w:rPr>
          <w:rFonts w:ascii="Arial" w:hAnsi="Arial" w:cs="Arial"/>
          <w:color w:val="auto"/>
        </w:rPr>
        <w:t>CDNs</w:t>
      </w:r>
      <w:proofErr w:type="spellEnd"/>
      <w:r>
        <w:rPr>
          <w:rFonts w:ascii="Arial" w:hAnsi="Arial" w:cs="Arial"/>
          <w:color w:val="auto"/>
        </w:rPr>
        <w:t>.</w:t>
      </w:r>
      <w:r w:rsidR="009834CF">
        <w:rPr>
          <w:rFonts w:ascii="Arial" w:hAnsi="Arial" w:cs="Arial"/>
          <w:color w:val="auto"/>
        </w:rPr>
        <w:t xml:space="preserve"> </w:t>
      </w:r>
      <w:r w:rsidR="00282D3A">
        <w:rPr>
          <w:rFonts w:ascii="Arial" w:hAnsi="Arial" w:cs="Arial"/>
          <w:color w:val="auto"/>
        </w:rPr>
        <w:t>Analizar los casos de miembros que vienen a través de otros por</w:t>
      </w:r>
      <w:r w:rsidR="00791F10">
        <w:rPr>
          <w:rFonts w:ascii="Arial" w:hAnsi="Arial" w:cs="Arial"/>
          <w:color w:val="auto"/>
        </w:rPr>
        <w:t xml:space="preserve"> razones de redundancia u otras (miembros que trasportan?)</w:t>
      </w:r>
    </w:p>
    <w:p w:rsid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TEMAS:</w:t>
      </w:r>
    </w:p>
    <w:p w:rsidR="00F5160E" w:rsidRPr="00265420" w:rsidRDefault="00D66221" w:rsidP="00974FC7">
      <w:p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Próxima reunión mensual</w:t>
      </w:r>
      <w:r w:rsidR="008F1060">
        <w:rPr>
          <w:rFonts w:ascii="Arial" w:hAnsi="Arial" w:cs="Arial"/>
          <w:color w:val="auto"/>
        </w:rPr>
        <w:t>:</w:t>
      </w:r>
      <w:r w:rsidR="0072644C">
        <w:rPr>
          <w:rFonts w:ascii="Arial" w:hAnsi="Arial" w:cs="Arial"/>
          <w:color w:val="auto"/>
        </w:rPr>
        <w:t xml:space="preserve"> (REMOTA</w:t>
      </w:r>
      <w:r w:rsidR="00F66A71">
        <w:rPr>
          <w:rFonts w:ascii="Arial" w:hAnsi="Arial" w:cs="Arial"/>
          <w:color w:val="auto"/>
        </w:rPr>
        <w:t>)</w:t>
      </w:r>
      <w:r w:rsidR="00974FC7">
        <w:rPr>
          <w:rFonts w:ascii="Arial" w:hAnsi="Arial" w:cs="Arial"/>
          <w:color w:val="auto"/>
        </w:rPr>
        <w:t>.</w:t>
      </w:r>
      <w:r w:rsidR="00F5160E" w:rsidRPr="00265420">
        <w:rPr>
          <w:rFonts w:ascii="Arial" w:hAnsi="Arial" w:cs="Arial"/>
          <w:b/>
          <w:color w:val="auto"/>
        </w:rPr>
        <w:t xml:space="preserve"> </w:t>
      </w:r>
      <w:r w:rsidR="008F1D81">
        <w:rPr>
          <w:rFonts w:ascii="Arial" w:hAnsi="Arial" w:cs="Arial"/>
          <w:b/>
          <w:color w:val="auto"/>
        </w:rPr>
        <w:t>20-08-2020</w:t>
      </w:r>
    </w:p>
    <w:p w:rsidR="00D4624C" w:rsidRDefault="00D4624C" w:rsidP="008F1060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>NOCC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50AD"/>
    <w:rsid w:val="0000686A"/>
    <w:rsid w:val="00007C68"/>
    <w:rsid w:val="000121C6"/>
    <w:rsid w:val="00013547"/>
    <w:rsid w:val="00014EA7"/>
    <w:rsid w:val="0001685F"/>
    <w:rsid w:val="000169F9"/>
    <w:rsid w:val="00020804"/>
    <w:rsid w:val="00022247"/>
    <w:rsid w:val="0002424C"/>
    <w:rsid w:val="0003395C"/>
    <w:rsid w:val="00044265"/>
    <w:rsid w:val="00047965"/>
    <w:rsid w:val="00062748"/>
    <w:rsid w:val="00063190"/>
    <w:rsid w:val="00063EA0"/>
    <w:rsid w:val="0006592B"/>
    <w:rsid w:val="00067603"/>
    <w:rsid w:val="00071C15"/>
    <w:rsid w:val="00081257"/>
    <w:rsid w:val="00083022"/>
    <w:rsid w:val="00083CA7"/>
    <w:rsid w:val="00085A66"/>
    <w:rsid w:val="00093545"/>
    <w:rsid w:val="00094B30"/>
    <w:rsid w:val="000A2280"/>
    <w:rsid w:val="000A4727"/>
    <w:rsid w:val="000B3049"/>
    <w:rsid w:val="000B5542"/>
    <w:rsid w:val="000C073C"/>
    <w:rsid w:val="000C103C"/>
    <w:rsid w:val="000C233F"/>
    <w:rsid w:val="000C421A"/>
    <w:rsid w:val="000C4A05"/>
    <w:rsid w:val="000C5E61"/>
    <w:rsid w:val="000D3288"/>
    <w:rsid w:val="000D41FB"/>
    <w:rsid w:val="000E2597"/>
    <w:rsid w:val="000E3885"/>
    <w:rsid w:val="000E3888"/>
    <w:rsid w:val="000E3E41"/>
    <w:rsid w:val="000E6A9F"/>
    <w:rsid w:val="000F1FC1"/>
    <w:rsid w:val="000F3C60"/>
    <w:rsid w:val="000F4ED0"/>
    <w:rsid w:val="000F6735"/>
    <w:rsid w:val="00112290"/>
    <w:rsid w:val="00112940"/>
    <w:rsid w:val="00113DC1"/>
    <w:rsid w:val="00114461"/>
    <w:rsid w:val="0011716B"/>
    <w:rsid w:val="0013338F"/>
    <w:rsid w:val="00140DFF"/>
    <w:rsid w:val="00144C68"/>
    <w:rsid w:val="00145A29"/>
    <w:rsid w:val="00151947"/>
    <w:rsid w:val="001548C3"/>
    <w:rsid w:val="00154E69"/>
    <w:rsid w:val="00155276"/>
    <w:rsid w:val="001642D4"/>
    <w:rsid w:val="00170952"/>
    <w:rsid w:val="001726E4"/>
    <w:rsid w:val="00173B75"/>
    <w:rsid w:val="001745F9"/>
    <w:rsid w:val="00184886"/>
    <w:rsid w:val="00190141"/>
    <w:rsid w:val="0019436B"/>
    <w:rsid w:val="0019496D"/>
    <w:rsid w:val="001A6EFC"/>
    <w:rsid w:val="001A7C6A"/>
    <w:rsid w:val="001B2AE4"/>
    <w:rsid w:val="001B6932"/>
    <w:rsid w:val="001C6851"/>
    <w:rsid w:val="001D74C0"/>
    <w:rsid w:val="001E0E81"/>
    <w:rsid w:val="001F210F"/>
    <w:rsid w:val="001F3ABA"/>
    <w:rsid w:val="001F3B44"/>
    <w:rsid w:val="001F46C9"/>
    <w:rsid w:val="001F754D"/>
    <w:rsid w:val="00200EB7"/>
    <w:rsid w:val="002022B1"/>
    <w:rsid w:val="00204443"/>
    <w:rsid w:val="00205E81"/>
    <w:rsid w:val="0020612F"/>
    <w:rsid w:val="00206E04"/>
    <w:rsid w:val="00207946"/>
    <w:rsid w:val="00210B4C"/>
    <w:rsid w:val="00215E79"/>
    <w:rsid w:val="002206C7"/>
    <w:rsid w:val="00222B07"/>
    <w:rsid w:val="00234738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80A1A"/>
    <w:rsid w:val="002811CD"/>
    <w:rsid w:val="00282D3A"/>
    <w:rsid w:val="00284851"/>
    <w:rsid w:val="00287637"/>
    <w:rsid w:val="00294C42"/>
    <w:rsid w:val="002A0D4F"/>
    <w:rsid w:val="002A24B3"/>
    <w:rsid w:val="002A2ADF"/>
    <w:rsid w:val="002B0223"/>
    <w:rsid w:val="002B47B2"/>
    <w:rsid w:val="002C3686"/>
    <w:rsid w:val="002C4E52"/>
    <w:rsid w:val="002C5B3C"/>
    <w:rsid w:val="002C6E2D"/>
    <w:rsid w:val="002D2794"/>
    <w:rsid w:val="002E2987"/>
    <w:rsid w:val="002E51E7"/>
    <w:rsid w:val="002E61B5"/>
    <w:rsid w:val="002F1D2D"/>
    <w:rsid w:val="002F3EE9"/>
    <w:rsid w:val="002F70F8"/>
    <w:rsid w:val="003010D0"/>
    <w:rsid w:val="00301ED9"/>
    <w:rsid w:val="00302A28"/>
    <w:rsid w:val="00305CEA"/>
    <w:rsid w:val="0030647D"/>
    <w:rsid w:val="0031539F"/>
    <w:rsid w:val="00317E4C"/>
    <w:rsid w:val="00322333"/>
    <w:rsid w:val="00324144"/>
    <w:rsid w:val="00330576"/>
    <w:rsid w:val="003313FB"/>
    <w:rsid w:val="00333945"/>
    <w:rsid w:val="0033493D"/>
    <w:rsid w:val="0033717F"/>
    <w:rsid w:val="00341005"/>
    <w:rsid w:val="003532F4"/>
    <w:rsid w:val="003542AD"/>
    <w:rsid w:val="00355F02"/>
    <w:rsid w:val="00356558"/>
    <w:rsid w:val="00356EFC"/>
    <w:rsid w:val="003610F2"/>
    <w:rsid w:val="00366EFF"/>
    <w:rsid w:val="003677C1"/>
    <w:rsid w:val="00367CCE"/>
    <w:rsid w:val="0037632C"/>
    <w:rsid w:val="00380FBE"/>
    <w:rsid w:val="003A2ACC"/>
    <w:rsid w:val="003A45DD"/>
    <w:rsid w:val="003A52C2"/>
    <w:rsid w:val="003A57A6"/>
    <w:rsid w:val="003A61DD"/>
    <w:rsid w:val="003B37A6"/>
    <w:rsid w:val="003B4801"/>
    <w:rsid w:val="003B4F6B"/>
    <w:rsid w:val="003B5D2A"/>
    <w:rsid w:val="003B7098"/>
    <w:rsid w:val="003C239D"/>
    <w:rsid w:val="003C2E0D"/>
    <w:rsid w:val="003C6CA4"/>
    <w:rsid w:val="003C7B47"/>
    <w:rsid w:val="003D3DE6"/>
    <w:rsid w:val="003D3FF0"/>
    <w:rsid w:val="003D4A9D"/>
    <w:rsid w:val="003D5CAD"/>
    <w:rsid w:val="003E2225"/>
    <w:rsid w:val="003E7C9B"/>
    <w:rsid w:val="003F1353"/>
    <w:rsid w:val="003F1CBD"/>
    <w:rsid w:val="003F55C3"/>
    <w:rsid w:val="003F5DF6"/>
    <w:rsid w:val="00400814"/>
    <w:rsid w:val="00404EF8"/>
    <w:rsid w:val="0040707A"/>
    <w:rsid w:val="004105CC"/>
    <w:rsid w:val="004229C0"/>
    <w:rsid w:val="00426F75"/>
    <w:rsid w:val="00430AC4"/>
    <w:rsid w:val="00435073"/>
    <w:rsid w:val="00450073"/>
    <w:rsid w:val="004517FE"/>
    <w:rsid w:val="004557A4"/>
    <w:rsid w:val="0045752B"/>
    <w:rsid w:val="00467056"/>
    <w:rsid w:val="004756AD"/>
    <w:rsid w:val="00475896"/>
    <w:rsid w:val="004773F7"/>
    <w:rsid w:val="0047791B"/>
    <w:rsid w:val="004873D6"/>
    <w:rsid w:val="00495E42"/>
    <w:rsid w:val="004A028F"/>
    <w:rsid w:val="004A308B"/>
    <w:rsid w:val="004B0D03"/>
    <w:rsid w:val="004B1508"/>
    <w:rsid w:val="004B79D2"/>
    <w:rsid w:val="004C01D5"/>
    <w:rsid w:val="004C04F9"/>
    <w:rsid w:val="004C0AC7"/>
    <w:rsid w:val="004C119C"/>
    <w:rsid w:val="004C3822"/>
    <w:rsid w:val="004C454A"/>
    <w:rsid w:val="004C7229"/>
    <w:rsid w:val="004C7565"/>
    <w:rsid w:val="004D13B5"/>
    <w:rsid w:val="004D4472"/>
    <w:rsid w:val="004E2EE9"/>
    <w:rsid w:val="004E72CD"/>
    <w:rsid w:val="00501E62"/>
    <w:rsid w:val="00502852"/>
    <w:rsid w:val="00507940"/>
    <w:rsid w:val="00516CA6"/>
    <w:rsid w:val="00517F61"/>
    <w:rsid w:val="005326EE"/>
    <w:rsid w:val="0053494A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6C9"/>
    <w:rsid w:val="00555248"/>
    <w:rsid w:val="00556FAB"/>
    <w:rsid w:val="00570113"/>
    <w:rsid w:val="005704F2"/>
    <w:rsid w:val="00574281"/>
    <w:rsid w:val="00580818"/>
    <w:rsid w:val="00592908"/>
    <w:rsid w:val="00595ECE"/>
    <w:rsid w:val="005A2CFD"/>
    <w:rsid w:val="005A6A23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7136"/>
    <w:rsid w:val="00607CB6"/>
    <w:rsid w:val="006121D7"/>
    <w:rsid w:val="00612C10"/>
    <w:rsid w:val="00621016"/>
    <w:rsid w:val="00625C90"/>
    <w:rsid w:val="00627D69"/>
    <w:rsid w:val="00630842"/>
    <w:rsid w:val="00630FB3"/>
    <w:rsid w:val="00631852"/>
    <w:rsid w:val="00633025"/>
    <w:rsid w:val="00633AC9"/>
    <w:rsid w:val="0064393C"/>
    <w:rsid w:val="006448E2"/>
    <w:rsid w:val="00645467"/>
    <w:rsid w:val="00650E23"/>
    <w:rsid w:val="00651891"/>
    <w:rsid w:val="00657069"/>
    <w:rsid w:val="00660567"/>
    <w:rsid w:val="006703C9"/>
    <w:rsid w:val="00681BFF"/>
    <w:rsid w:val="006821AD"/>
    <w:rsid w:val="00683116"/>
    <w:rsid w:val="00694813"/>
    <w:rsid w:val="006961C8"/>
    <w:rsid w:val="00696E79"/>
    <w:rsid w:val="006A60D0"/>
    <w:rsid w:val="006A72C5"/>
    <w:rsid w:val="006B43BA"/>
    <w:rsid w:val="006B4442"/>
    <w:rsid w:val="006B4F17"/>
    <w:rsid w:val="006B7A13"/>
    <w:rsid w:val="006C58F0"/>
    <w:rsid w:val="006D6878"/>
    <w:rsid w:val="006E16A8"/>
    <w:rsid w:val="006E407F"/>
    <w:rsid w:val="006E449C"/>
    <w:rsid w:val="006E51AB"/>
    <w:rsid w:val="006E6B1D"/>
    <w:rsid w:val="006F3D02"/>
    <w:rsid w:val="006F6BBE"/>
    <w:rsid w:val="007029AD"/>
    <w:rsid w:val="007114CB"/>
    <w:rsid w:val="00712CA9"/>
    <w:rsid w:val="00722764"/>
    <w:rsid w:val="0072644C"/>
    <w:rsid w:val="007273C5"/>
    <w:rsid w:val="007305C7"/>
    <w:rsid w:val="00732F39"/>
    <w:rsid w:val="0073452D"/>
    <w:rsid w:val="00734F05"/>
    <w:rsid w:val="007351E8"/>
    <w:rsid w:val="007502CF"/>
    <w:rsid w:val="00753B6D"/>
    <w:rsid w:val="00753FC9"/>
    <w:rsid w:val="0075676D"/>
    <w:rsid w:val="007609E0"/>
    <w:rsid w:val="007660DF"/>
    <w:rsid w:val="007720BD"/>
    <w:rsid w:val="0077551D"/>
    <w:rsid w:val="00776864"/>
    <w:rsid w:val="00777E99"/>
    <w:rsid w:val="007838F6"/>
    <w:rsid w:val="00791F10"/>
    <w:rsid w:val="00794534"/>
    <w:rsid w:val="00797CDF"/>
    <w:rsid w:val="007A37D9"/>
    <w:rsid w:val="007A3FA0"/>
    <w:rsid w:val="007A514C"/>
    <w:rsid w:val="007A5472"/>
    <w:rsid w:val="007B1A75"/>
    <w:rsid w:val="007B40FF"/>
    <w:rsid w:val="007B46BB"/>
    <w:rsid w:val="007B4BA8"/>
    <w:rsid w:val="007B5138"/>
    <w:rsid w:val="007B6E37"/>
    <w:rsid w:val="007B749F"/>
    <w:rsid w:val="007C06F2"/>
    <w:rsid w:val="007C1A6F"/>
    <w:rsid w:val="007C33FF"/>
    <w:rsid w:val="007C4C17"/>
    <w:rsid w:val="007C531C"/>
    <w:rsid w:val="007C6DB4"/>
    <w:rsid w:val="007D0576"/>
    <w:rsid w:val="007D4953"/>
    <w:rsid w:val="007D6D85"/>
    <w:rsid w:val="007E3CAD"/>
    <w:rsid w:val="007E6520"/>
    <w:rsid w:val="007E7429"/>
    <w:rsid w:val="007F1422"/>
    <w:rsid w:val="007F4815"/>
    <w:rsid w:val="008032FE"/>
    <w:rsid w:val="00812AFF"/>
    <w:rsid w:val="0081625F"/>
    <w:rsid w:val="00821A29"/>
    <w:rsid w:val="00824DCC"/>
    <w:rsid w:val="00825511"/>
    <w:rsid w:val="00825D38"/>
    <w:rsid w:val="00826C76"/>
    <w:rsid w:val="00827969"/>
    <w:rsid w:val="00830F3D"/>
    <w:rsid w:val="00831993"/>
    <w:rsid w:val="00831E12"/>
    <w:rsid w:val="00835189"/>
    <w:rsid w:val="00836A45"/>
    <w:rsid w:val="00840972"/>
    <w:rsid w:val="00840CBF"/>
    <w:rsid w:val="00855D3E"/>
    <w:rsid w:val="0085632F"/>
    <w:rsid w:val="00857D29"/>
    <w:rsid w:val="00861D9D"/>
    <w:rsid w:val="00864739"/>
    <w:rsid w:val="00867840"/>
    <w:rsid w:val="0087251D"/>
    <w:rsid w:val="00874E80"/>
    <w:rsid w:val="00877FDD"/>
    <w:rsid w:val="008803E3"/>
    <w:rsid w:val="00885157"/>
    <w:rsid w:val="00885A67"/>
    <w:rsid w:val="008920A2"/>
    <w:rsid w:val="00894B24"/>
    <w:rsid w:val="008A0A57"/>
    <w:rsid w:val="008A1E6C"/>
    <w:rsid w:val="008A5473"/>
    <w:rsid w:val="008B05E5"/>
    <w:rsid w:val="008B6765"/>
    <w:rsid w:val="008C27F7"/>
    <w:rsid w:val="008E4A50"/>
    <w:rsid w:val="008E7EEB"/>
    <w:rsid w:val="008F1060"/>
    <w:rsid w:val="008F1D81"/>
    <w:rsid w:val="008F4469"/>
    <w:rsid w:val="008F474F"/>
    <w:rsid w:val="00907011"/>
    <w:rsid w:val="009122F0"/>
    <w:rsid w:val="00912927"/>
    <w:rsid w:val="00916932"/>
    <w:rsid w:val="00920CC7"/>
    <w:rsid w:val="00921B68"/>
    <w:rsid w:val="0092618D"/>
    <w:rsid w:val="00926975"/>
    <w:rsid w:val="00927B23"/>
    <w:rsid w:val="00930D17"/>
    <w:rsid w:val="00933D1D"/>
    <w:rsid w:val="0093653A"/>
    <w:rsid w:val="009411FF"/>
    <w:rsid w:val="009447D4"/>
    <w:rsid w:val="00946BA6"/>
    <w:rsid w:val="0095379C"/>
    <w:rsid w:val="0095427D"/>
    <w:rsid w:val="0096183E"/>
    <w:rsid w:val="00961A32"/>
    <w:rsid w:val="0096270C"/>
    <w:rsid w:val="00962ECC"/>
    <w:rsid w:val="00964C0C"/>
    <w:rsid w:val="00964FBB"/>
    <w:rsid w:val="00971FDF"/>
    <w:rsid w:val="00972FC4"/>
    <w:rsid w:val="00974FC7"/>
    <w:rsid w:val="009755E6"/>
    <w:rsid w:val="00981231"/>
    <w:rsid w:val="009834CF"/>
    <w:rsid w:val="0098370D"/>
    <w:rsid w:val="0099140D"/>
    <w:rsid w:val="009917BF"/>
    <w:rsid w:val="009B13C7"/>
    <w:rsid w:val="009B3F5D"/>
    <w:rsid w:val="009C02FA"/>
    <w:rsid w:val="009C43CC"/>
    <w:rsid w:val="009C616D"/>
    <w:rsid w:val="009D05DE"/>
    <w:rsid w:val="009D2403"/>
    <w:rsid w:val="009D4632"/>
    <w:rsid w:val="009D538C"/>
    <w:rsid w:val="009D6999"/>
    <w:rsid w:val="009D6E63"/>
    <w:rsid w:val="009E673E"/>
    <w:rsid w:val="009E771A"/>
    <w:rsid w:val="009F6C39"/>
    <w:rsid w:val="009F786F"/>
    <w:rsid w:val="00A0147B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24754"/>
    <w:rsid w:val="00A24DB4"/>
    <w:rsid w:val="00A3030C"/>
    <w:rsid w:val="00A30E7E"/>
    <w:rsid w:val="00A31FC4"/>
    <w:rsid w:val="00A3622E"/>
    <w:rsid w:val="00A41072"/>
    <w:rsid w:val="00A41FB5"/>
    <w:rsid w:val="00A4257B"/>
    <w:rsid w:val="00A4744D"/>
    <w:rsid w:val="00A50175"/>
    <w:rsid w:val="00A57979"/>
    <w:rsid w:val="00A629E4"/>
    <w:rsid w:val="00A63AF5"/>
    <w:rsid w:val="00A64115"/>
    <w:rsid w:val="00A66A72"/>
    <w:rsid w:val="00A7489D"/>
    <w:rsid w:val="00A8288A"/>
    <w:rsid w:val="00A85AE7"/>
    <w:rsid w:val="00A94266"/>
    <w:rsid w:val="00A95617"/>
    <w:rsid w:val="00A9678D"/>
    <w:rsid w:val="00AA6C80"/>
    <w:rsid w:val="00AB0D34"/>
    <w:rsid w:val="00AB426A"/>
    <w:rsid w:val="00AC10CF"/>
    <w:rsid w:val="00AC38F1"/>
    <w:rsid w:val="00AC583D"/>
    <w:rsid w:val="00AD2779"/>
    <w:rsid w:val="00AD3E2C"/>
    <w:rsid w:val="00AD783F"/>
    <w:rsid w:val="00AE0DF3"/>
    <w:rsid w:val="00AE5336"/>
    <w:rsid w:val="00AE6434"/>
    <w:rsid w:val="00AF153C"/>
    <w:rsid w:val="00AF2211"/>
    <w:rsid w:val="00AF293A"/>
    <w:rsid w:val="00AF2F02"/>
    <w:rsid w:val="00AF598C"/>
    <w:rsid w:val="00B04CDA"/>
    <w:rsid w:val="00B05D99"/>
    <w:rsid w:val="00B065B6"/>
    <w:rsid w:val="00B06E2C"/>
    <w:rsid w:val="00B13D82"/>
    <w:rsid w:val="00B233C6"/>
    <w:rsid w:val="00B32335"/>
    <w:rsid w:val="00B332EA"/>
    <w:rsid w:val="00B34C5A"/>
    <w:rsid w:val="00B476EA"/>
    <w:rsid w:val="00B535C6"/>
    <w:rsid w:val="00B53804"/>
    <w:rsid w:val="00B53F33"/>
    <w:rsid w:val="00B54092"/>
    <w:rsid w:val="00B549EB"/>
    <w:rsid w:val="00B57275"/>
    <w:rsid w:val="00B64503"/>
    <w:rsid w:val="00B64E7A"/>
    <w:rsid w:val="00B673F4"/>
    <w:rsid w:val="00B7193B"/>
    <w:rsid w:val="00B72B5C"/>
    <w:rsid w:val="00B73969"/>
    <w:rsid w:val="00B73B9D"/>
    <w:rsid w:val="00B75644"/>
    <w:rsid w:val="00B80536"/>
    <w:rsid w:val="00B81179"/>
    <w:rsid w:val="00B9691E"/>
    <w:rsid w:val="00BB0F90"/>
    <w:rsid w:val="00BC5028"/>
    <w:rsid w:val="00BC6377"/>
    <w:rsid w:val="00BD1F0E"/>
    <w:rsid w:val="00BD3943"/>
    <w:rsid w:val="00BD39EF"/>
    <w:rsid w:val="00BD4DF3"/>
    <w:rsid w:val="00BD5498"/>
    <w:rsid w:val="00BE186A"/>
    <w:rsid w:val="00BE3322"/>
    <w:rsid w:val="00BF4200"/>
    <w:rsid w:val="00BF562E"/>
    <w:rsid w:val="00BF585B"/>
    <w:rsid w:val="00BF60B9"/>
    <w:rsid w:val="00C00186"/>
    <w:rsid w:val="00C03BAA"/>
    <w:rsid w:val="00C04B82"/>
    <w:rsid w:val="00C105C5"/>
    <w:rsid w:val="00C10FFF"/>
    <w:rsid w:val="00C12E84"/>
    <w:rsid w:val="00C144B6"/>
    <w:rsid w:val="00C23726"/>
    <w:rsid w:val="00C25645"/>
    <w:rsid w:val="00C27EA0"/>
    <w:rsid w:val="00C301AB"/>
    <w:rsid w:val="00C36308"/>
    <w:rsid w:val="00C403AD"/>
    <w:rsid w:val="00C41E29"/>
    <w:rsid w:val="00C476D5"/>
    <w:rsid w:val="00C50F6C"/>
    <w:rsid w:val="00C531E4"/>
    <w:rsid w:val="00C536B5"/>
    <w:rsid w:val="00C659F6"/>
    <w:rsid w:val="00C66BC3"/>
    <w:rsid w:val="00C71D3B"/>
    <w:rsid w:val="00C779B1"/>
    <w:rsid w:val="00C92FD4"/>
    <w:rsid w:val="00C945B1"/>
    <w:rsid w:val="00CA2861"/>
    <w:rsid w:val="00CA75C6"/>
    <w:rsid w:val="00CB0868"/>
    <w:rsid w:val="00CB21E0"/>
    <w:rsid w:val="00CB261F"/>
    <w:rsid w:val="00CB57A4"/>
    <w:rsid w:val="00CB641E"/>
    <w:rsid w:val="00CC1311"/>
    <w:rsid w:val="00CC173C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5211"/>
    <w:rsid w:val="00CF07D8"/>
    <w:rsid w:val="00D075FA"/>
    <w:rsid w:val="00D11DA2"/>
    <w:rsid w:val="00D13838"/>
    <w:rsid w:val="00D3043D"/>
    <w:rsid w:val="00D322B1"/>
    <w:rsid w:val="00D33050"/>
    <w:rsid w:val="00D340A2"/>
    <w:rsid w:val="00D375CA"/>
    <w:rsid w:val="00D4143F"/>
    <w:rsid w:val="00D41873"/>
    <w:rsid w:val="00D45C61"/>
    <w:rsid w:val="00D4624C"/>
    <w:rsid w:val="00D46F79"/>
    <w:rsid w:val="00D54A85"/>
    <w:rsid w:val="00D569B4"/>
    <w:rsid w:val="00D5704F"/>
    <w:rsid w:val="00D578BB"/>
    <w:rsid w:val="00D57948"/>
    <w:rsid w:val="00D62B08"/>
    <w:rsid w:val="00D65C85"/>
    <w:rsid w:val="00D66221"/>
    <w:rsid w:val="00D71B82"/>
    <w:rsid w:val="00D7285D"/>
    <w:rsid w:val="00D75FDE"/>
    <w:rsid w:val="00D84A1E"/>
    <w:rsid w:val="00D85B0F"/>
    <w:rsid w:val="00D8724E"/>
    <w:rsid w:val="00DA0FDD"/>
    <w:rsid w:val="00DA3793"/>
    <w:rsid w:val="00DA4182"/>
    <w:rsid w:val="00DA5B04"/>
    <w:rsid w:val="00DB258D"/>
    <w:rsid w:val="00DC11E8"/>
    <w:rsid w:val="00DC4E5A"/>
    <w:rsid w:val="00DD3DF0"/>
    <w:rsid w:val="00DE18B0"/>
    <w:rsid w:val="00DE60FC"/>
    <w:rsid w:val="00DE7FB2"/>
    <w:rsid w:val="00DF1B6A"/>
    <w:rsid w:val="00E01700"/>
    <w:rsid w:val="00E0380B"/>
    <w:rsid w:val="00E05404"/>
    <w:rsid w:val="00E11741"/>
    <w:rsid w:val="00E13E1C"/>
    <w:rsid w:val="00E15002"/>
    <w:rsid w:val="00E16A7C"/>
    <w:rsid w:val="00E1725C"/>
    <w:rsid w:val="00E25A60"/>
    <w:rsid w:val="00E266BF"/>
    <w:rsid w:val="00E3380D"/>
    <w:rsid w:val="00E375CC"/>
    <w:rsid w:val="00E40374"/>
    <w:rsid w:val="00E40A4C"/>
    <w:rsid w:val="00E411B5"/>
    <w:rsid w:val="00E42A3D"/>
    <w:rsid w:val="00E57079"/>
    <w:rsid w:val="00E627F0"/>
    <w:rsid w:val="00E645EF"/>
    <w:rsid w:val="00E704BC"/>
    <w:rsid w:val="00E70599"/>
    <w:rsid w:val="00E72215"/>
    <w:rsid w:val="00E727BC"/>
    <w:rsid w:val="00E72C68"/>
    <w:rsid w:val="00EA7324"/>
    <w:rsid w:val="00EB5CE3"/>
    <w:rsid w:val="00EB75F9"/>
    <w:rsid w:val="00EC00EB"/>
    <w:rsid w:val="00EC074A"/>
    <w:rsid w:val="00EC12FE"/>
    <w:rsid w:val="00EC1BDF"/>
    <w:rsid w:val="00EC36C2"/>
    <w:rsid w:val="00EC4803"/>
    <w:rsid w:val="00EC57CC"/>
    <w:rsid w:val="00ED3FA9"/>
    <w:rsid w:val="00ED72C6"/>
    <w:rsid w:val="00ED7C40"/>
    <w:rsid w:val="00EE221B"/>
    <w:rsid w:val="00EE4455"/>
    <w:rsid w:val="00EE564B"/>
    <w:rsid w:val="00EF0889"/>
    <w:rsid w:val="00EF173A"/>
    <w:rsid w:val="00EF3A65"/>
    <w:rsid w:val="00EF3F6E"/>
    <w:rsid w:val="00EF5204"/>
    <w:rsid w:val="00F044A0"/>
    <w:rsid w:val="00F148B3"/>
    <w:rsid w:val="00F21EF8"/>
    <w:rsid w:val="00F2263E"/>
    <w:rsid w:val="00F23F50"/>
    <w:rsid w:val="00F25F40"/>
    <w:rsid w:val="00F36418"/>
    <w:rsid w:val="00F371D1"/>
    <w:rsid w:val="00F42476"/>
    <w:rsid w:val="00F462C4"/>
    <w:rsid w:val="00F4658F"/>
    <w:rsid w:val="00F470B5"/>
    <w:rsid w:val="00F5160E"/>
    <w:rsid w:val="00F51FDC"/>
    <w:rsid w:val="00F52130"/>
    <w:rsid w:val="00F52427"/>
    <w:rsid w:val="00F54E0A"/>
    <w:rsid w:val="00F553A5"/>
    <w:rsid w:val="00F55468"/>
    <w:rsid w:val="00F55A37"/>
    <w:rsid w:val="00F5755F"/>
    <w:rsid w:val="00F60882"/>
    <w:rsid w:val="00F66A71"/>
    <w:rsid w:val="00F67582"/>
    <w:rsid w:val="00F708C4"/>
    <w:rsid w:val="00F73AD5"/>
    <w:rsid w:val="00F81F84"/>
    <w:rsid w:val="00F8392C"/>
    <w:rsid w:val="00F86D0F"/>
    <w:rsid w:val="00F87D03"/>
    <w:rsid w:val="00F91DB5"/>
    <w:rsid w:val="00F923B7"/>
    <w:rsid w:val="00F92C47"/>
    <w:rsid w:val="00FA1A0E"/>
    <w:rsid w:val="00FA7A81"/>
    <w:rsid w:val="00FB1C35"/>
    <w:rsid w:val="00FB72F1"/>
    <w:rsid w:val="00FC0F8D"/>
    <w:rsid w:val="00FC1279"/>
    <w:rsid w:val="00FC141E"/>
    <w:rsid w:val="00FC625E"/>
    <w:rsid w:val="00FC6C6F"/>
    <w:rsid w:val="00FE1FED"/>
    <w:rsid w:val="00FE3783"/>
    <w:rsid w:val="00FE7B10"/>
    <w:rsid w:val="00FF4BC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semiHidden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semiHidden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424D8-2C1E-4D30-846D-B0CBB3EB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22</cp:revision>
  <dcterms:created xsi:type="dcterms:W3CDTF">2020-07-16T13:26:00Z</dcterms:created>
  <dcterms:modified xsi:type="dcterms:W3CDTF">2020-07-16T15:48:00Z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