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61290A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>REGIONAL BUENOS AIRES DEL  20-01-2022</w:t>
      </w:r>
    </w:p>
    <w:p w:rsidR="00E16775" w:rsidRPr="00C11EFE" w:rsidRDefault="00C11EFE" w:rsidP="00E16775">
      <w:pPr>
        <w:pStyle w:val="Prrafodelista"/>
        <w:ind w:left="1776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t>LOS TEMAS TRATADOS ESTÁN EN ROJO EN LA MINUTA.</w:t>
      </w:r>
      <w:bookmarkStart w:id="0" w:name="_GoBack"/>
      <w:bookmarkEnd w:id="0"/>
    </w:p>
    <w:p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053D33" w:rsidRPr="00207C7E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3154F2" w:rsidRPr="00207C7E">
        <w:rPr>
          <w:rFonts w:ascii="Arial" w:hAnsi="Arial" w:cs="Arial"/>
          <w:color w:val="auto"/>
        </w:rPr>
        <w:t>:</w:t>
      </w:r>
    </w:p>
    <w:p w:rsidR="002C7BF4" w:rsidRPr="00B71700" w:rsidRDefault="006D2F88" w:rsidP="000B69E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Maxihost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BD150D">
        <w:rPr>
          <w:rFonts w:ascii="Arial" w:hAnsi="Arial" w:cs="Arial"/>
          <w:color w:val="222222"/>
          <w:shd w:val="clear" w:color="auto" w:fill="FFFFFF"/>
        </w:rPr>
        <w:t xml:space="preserve"> Presenta Luis </w:t>
      </w:r>
      <w:proofErr w:type="spellStart"/>
      <w:r w:rsidR="00BD150D">
        <w:rPr>
          <w:rFonts w:ascii="Arial" w:hAnsi="Arial" w:cs="Arial"/>
          <w:color w:val="222222"/>
          <w:shd w:val="clear" w:color="auto" w:fill="FFFFFF"/>
        </w:rPr>
        <w:t>Sirqueira</w:t>
      </w:r>
      <w:proofErr w:type="spellEnd"/>
      <w:r w:rsidR="00BD150D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BD150D" w:rsidRPr="00DA15D0">
        <w:rPr>
          <w:rFonts w:ascii="Arial" w:hAnsi="Arial" w:cs="Arial"/>
          <w:color w:val="FF0000"/>
          <w:shd w:val="clear" w:color="auto" w:fill="FFFFFF"/>
        </w:rPr>
        <w:t>OK</w:t>
      </w:r>
    </w:p>
    <w:p w:rsidR="002F5B8C" w:rsidRPr="00BD150D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222222"/>
          <w:shd w:val="clear" w:color="auto" w:fill="FFFFFF"/>
        </w:rPr>
        <w:t xml:space="preserve">Fibras </w:t>
      </w:r>
      <w:proofErr w:type="spellStart"/>
      <w:r w:rsidR="00BD150D">
        <w:rPr>
          <w:rFonts w:ascii="Arial" w:hAnsi="Arial" w:cs="Arial"/>
          <w:color w:val="222222"/>
          <w:shd w:val="clear" w:color="auto" w:fill="FFFFFF"/>
        </w:rPr>
        <w:t>Opticas</w:t>
      </w:r>
      <w:proofErr w:type="spellEnd"/>
      <w:r w:rsidR="00BD150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F5B8C">
        <w:rPr>
          <w:rFonts w:ascii="Arial" w:hAnsi="Arial" w:cs="Arial"/>
          <w:color w:val="222222"/>
          <w:shd w:val="clear" w:color="auto" w:fill="FFFFFF"/>
        </w:rPr>
        <w:t>de Mar del Plata SA</w:t>
      </w:r>
      <w:r w:rsidR="00BD150D">
        <w:rPr>
          <w:rFonts w:ascii="Arial" w:hAnsi="Arial" w:cs="Arial"/>
          <w:color w:val="222222"/>
          <w:shd w:val="clear" w:color="auto" w:fill="FFFFFF"/>
        </w:rPr>
        <w:t>. Presentan German Agostini / Marcelo Tapia</w:t>
      </w:r>
      <w:r w:rsidR="00BD150D" w:rsidRPr="00DA15D0">
        <w:rPr>
          <w:rFonts w:ascii="Arial" w:hAnsi="Arial" w:cs="Arial"/>
          <w:color w:val="FF0000"/>
          <w:shd w:val="clear" w:color="auto" w:fill="FFFFFF"/>
        </w:rPr>
        <w:t>.</w:t>
      </w:r>
      <w:r w:rsidR="00056CB7" w:rsidRPr="00DA15D0">
        <w:rPr>
          <w:rFonts w:ascii="Arial" w:hAnsi="Arial" w:cs="Arial"/>
          <w:color w:val="FF0000"/>
          <w:shd w:val="clear" w:color="auto" w:fill="FFFFFF"/>
        </w:rPr>
        <w:t xml:space="preserve"> OK. Hay compromiso de que si se viabiliza conexión a MDQ buscaran conexión a dicho IXP.</w:t>
      </w:r>
    </w:p>
    <w:p w:rsidR="00BD150D" w:rsidRPr="002F5B8C" w:rsidRDefault="00BD150D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AMOC</w:t>
      </w:r>
      <w:r w:rsidR="00056CB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56CB7" w:rsidRPr="00DA15D0">
        <w:rPr>
          <w:rFonts w:ascii="Arial" w:hAnsi="Arial" w:cs="Arial"/>
          <w:color w:val="FF0000"/>
          <w:shd w:val="clear" w:color="auto" w:fill="FFFFFF"/>
        </w:rPr>
        <w:t>OK.</w:t>
      </w:r>
    </w:p>
    <w:p w:rsidR="00C30B72" w:rsidRPr="006D2F88" w:rsidRDefault="00D66221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BAJAS</w:t>
      </w:r>
      <w:r w:rsidR="00D41A79" w:rsidRPr="00207C7E">
        <w:rPr>
          <w:rFonts w:ascii="Arial" w:hAnsi="Arial" w:cs="Arial"/>
          <w:color w:val="auto"/>
        </w:rPr>
        <w:t>:</w:t>
      </w:r>
    </w:p>
    <w:p w:rsidR="00605B74" w:rsidRPr="00207C7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207C7E">
        <w:rPr>
          <w:rFonts w:ascii="Arial" w:hAnsi="Arial" w:cs="Arial"/>
          <w:color w:val="auto"/>
        </w:rPr>
        <w:t>MODIFICACIONES.</w:t>
      </w:r>
    </w:p>
    <w:p w:rsidR="00140645" w:rsidRPr="00207C7E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207C7E">
        <w:rPr>
          <w:rFonts w:ascii="Arial" w:hAnsi="Arial" w:cs="Arial"/>
          <w:color w:val="auto"/>
          <w:lang w:val="es-AR"/>
        </w:rPr>
        <w:t>Otros.</w:t>
      </w:r>
      <w:r w:rsidR="00A2166C" w:rsidRPr="00207C7E">
        <w:rPr>
          <w:rFonts w:ascii="Arial" w:hAnsi="Arial" w:cs="Arial"/>
          <w:color w:val="auto"/>
          <w:lang w:val="es-AR"/>
        </w:rPr>
        <w:t xml:space="preserve"> </w:t>
      </w:r>
    </w:p>
    <w:p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8A34E7" w:rsidRPr="00D47C1F" w:rsidRDefault="00E80017" w:rsidP="00E80017">
      <w:pPr>
        <w:pStyle w:val="Prrafodelista"/>
        <w:numPr>
          <w:ilvl w:val="1"/>
          <w:numId w:val="2"/>
        </w:numPr>
        <w:rPr>
          <w:rFonts w:ascii="Arial" w:hAnsi="Arial" w:cs="Arial"/>
          <w:color w:val="FF0000"/>
        </w:rPr>
      </w:pPr>
      <w:r w:rsidRPr="00D47C1F">
        <w:rPr>
          <w:rFonts w:ascii="Arial" w:hAnsi="Arial" w:cs="Arial"/>
          <w:color w:val="FF0000"/>
        </w:rPr>
        <w:t>DEUDA: $5.844.097,12.-</w:t>
      </w:r>
      <w:r w:rsidRPr="00D47C1F">
        <w:rPr>
          <w:rFonts w:ascii="Arial" w:hAnsi="Arial" w:cs="Arial"/>
          <w:color w:val="FF0000"/>
        </w:rPr>
        <w:cr/>
      </w:r>
      <w:r w:rsidRPr="00D47C1F">
        <w:rPr>
          <w:rFonts w:ascii="Arial" w:hAnsi="Arial" w:cs="Arial"/>
          <w:color w:val="FF0000"/>
        </w:rPr>
        <w:cr/>
        <w:t xml:space="preserve">TR </w:t>
      </w:r>
      <w:proofErr w:type="spellStart"/>
      <w:r w:rsidRPr="00D47C1F">
        <w:rPr>
          <w:rFonts w:ascii="Arial" w:hAnsi="Arial" w:cs="Arial"/>
          <w:color w:val="FF0000"/>
        </w:rPr>
        <w:t>Technical</w:t>
      </w:r>
      <w:proofErr w:type="spellEnd"/>
      <w:r w:rsidRPr="00D47C1F">
        <w:rPr>
          <w:rFonts w:ascii="Arial" w:hAnsi="Arial" w:cs="Arial"/>
          <w:color w:val="FF0000"/>
        </w:rPr>
        <w:t xml:space="preserve"> </w:t>
      </w:r>
      <w:proofErr w:type="spellStart"/>
      <w:r w:rsidRPr="00D47C1F">
        <w:rPr>
          <w:rFonts w:ascii="Arial" w:hAnsi="Arial" w:cs="Arial"/>
          <w:color w:val="FF0000"/>
        </w:rPr>
        <w:t>Services</w:t>
      </w:r>
      <w:proofErr w:type="spellEnd"/>
      <w:r w:rsidRPr="00D47C1F">
        <w:rPr>
          <w:rFonts w:ascii="Arial" w:hAnsi="Arial" w:cs="Arial"/>
          <w:color w:val="FF0000"/>
        </w:rPr>
        <w:t xml:space="preserve"> Inc. (desde marzo 2021): 192.000.-</w:t>
      </w:r>
      <w:r w:rsidRPr="00D47C1F">
        <w:rPr>
          <w:rFonts w:ascii="Arial" w:hAnsi="Arial" w:cs="Arial"/>
          <w:color w:val="FF0000"/>
        </w:rPr>
        <w:cr/>
        <w:t xml:space="preserve">Prefectura: 450.000.- (no venció aún) </w:t>
      </w:r>
      <w:r w:rsidRPr="00D47C1F">
        <w:rPr>
          <w:rFonts w:ascii="Arial" w:hAnsi="Arial" w:cs="Arial"/>
          <w:color w:val="FF0000"/>
        </w:rPr>
        <w:cr/>
        <w:t>Poder Judicial - Consejo de la Magistratura CABA: 428.000.- (11/2021)</w:t>
      </w:r>
      <w:r w:rsidRPr="00D47C1F">
        <w:rPr>
          <w:rFonts w:ascii="Arial" w:hAnsi="Arial" w:cs="Arial"/>
          <w:color w:val="FF0000"/>
        </w:rPr>
        <w:cr/>
        <w:t>Microsoft: 3.270.267.- (10/2021)</w:t>
      </w:r>
      <w:r w:rsidRPr="00D47C1F">
        <w:rPr>
          <w:rFonts w:ascii="Arial" w:hAnsi="Arial" w:cs="Arial"/>
          <w:color w:val="FF0000"/>
        </w:rPr>
        <w:cr/>
        <w:t>Century Link: 194.306,64.- (07/2021)</w:t>
      </w:r>
      <w:r w:rsidRPr="00D47C1F">
        <w:rPr>
          <w:rFonts w:ascii="Arial" w:hAnsi="Arial" w:cs="Arial"/>
          <w:color w:val="FF0000"/>
        </w:rPr>
        <w:cr/>
      </w:r>
      <w:proofErr w:type="spellStart"/>
      <w:r w:rsidRPr="00D47C1F">
        <w:rPr>
          <w:rFonts w:ascii="Arial" w:hAnsi="Arial" w:cs="Arial"/>
          <w:color w:val="FF0000"/>
        </w:rPr>
        <w:t>Coop</w:t>
      </w:r>
      <w:proofErr w:type="spellEnd"/>
      <w:r w:rsidRPr="00D47C1F">
        <w:rPr>
          <w:rFonts w:ascii="Arial" w:hAnsi="Arial" w:cs="Arial"/>
          <w:color w:val="FF0000"/>
        </w:rPr>
        <w:t>. Tres Límites: 34.216,38.- (10, 11 y 12/2021)</w:t>
      </w:r>
      <w:r w:rsidRPr="00D47C1F">
        <w:rPr>
          <w:rFonts w:ascii="Arial" w:hAnsi="Arial" w:cs="Arial"/>
          <w:color w:val="FF0000"/>
        </w:rPr>
        <w:cr/>
      </w:r>
      <w:r w:rsidRPr="00D47C1F">
        <w:rPr>
          <w:rFonts w:ascii="Arial" w:hAnsi="Arial" w:cs="Arial"/>
          <w:color w:val="FF0000"/>
        </w:rPr>
        <w:cr/>
      </w:r>
      <w:r w:rsidRPr="00D47C1F">
        <w:rPr>
          <w:rFonts w:ascii="Arial" w:hAnsi="Arial" w:cs="Arial"/>
          <w:color w:val="FF0000"/>
        </w:rPr>
        <w:cr/>
        <w:t>CAJA: $5.911.819,68.-</w:t>
      </w:r>
      <w:r w:rsidRPr="00D47C1F">
        <w:rPr>
          <w:rFonts w:ascii="Arial" w:hAnsi="Arial" w:cs="Arial"/>
          <w:color w:val="FF0000"/>
        </w:rPr>
        <w:cr/>
        <w:t xml:space="preserve">FONDO DE RESERVA: $988.852.02.- </w:t>
      </w:r>
      <w:r w:rsidRPr="00D47C1F">
        <w:rPr>
          <w:rFonts w:ascii="Arial" w:hAnsi="Arial" w:cs="Arial"/>
          <w:color w:val="FF0000"/>
        </w:rPr>
        <w:cr/>
        <w:t>FONDO DE RESERVA 2: $6.063.369,76.-</w:t>
      </w:r>
      <w:r w:rsidRPr="00D47C1F">
        <w:rPr>
          <w:rFonts w:ascii="Arial" w:hAnsi="Arial" w:cs="Arial"/>
          <w:color w:val="FF0000"/>
        </w:rPr>
        <w:cr/>
        <w:t>FONDO DE RESERVA USD: USD 130.421.-</w:t>
      </w:r>
      <w:r w:rsidRPr="00D47C1F">
        <w:rPr>
          <w:rFonts w:ascii="Arial" w:hAnsi="Arial" w:cs="Arial"/>
          <w:color w:val="FF0000"/>
        </w:rPr>
        <w:cr/>
        <w:t>PLAZO FIJO (</w:t>
      </w:r>
      <w:proofErr w:type="spellStart"/>
      <w:r w:rsidRPr="00D47C1F">
        <w:rPr>
          <w:rFonts w:ascii="Arial" w:hAnsi="Arial" w:cs="Arial"/>
          <w:color w:val="FF0000"/>
        </w:rPr>
        <w:t>venc</w:t>
      </w:r>
      <w:proofErr w:type="spellEnd"/>
      <w:r w:rsidRPr="00D47C1F">
        <w:rPr>
          <w:rFonts w:ascii="Arial" w:hAnsi="Arial" w:cs="Arial"/>
          <w:color w:val="FF0000"/>
        </w:rPr>
        <w:t>. 07/02): $8.188.340.39.-</w:t>
      </w:r>
      <w:r w:rsidR="00B71700" w:rsidRPr="00D47C1F">
        <w:rPr>
          <w:rFonts w:ascii="Arial" w:hAnsi="Arial" w:cs="Arial"/>
          <w:color w:val="FF0000"/>
        </w:rPr>
        <w:t xml:space="preserve">DEUDA:  </w:t>
      </w:r>
    </w:p>
    <w:p w:rsidR="00B71700" w:rsidRDefault="00B71700" w:rsidP="00B71700">
      <w:pPr>
        <w:pStyle w:val="Prrafodelista"/>
        <w:rPr>
          <w:rFonts w:ascii="Arial" w:hAnsi="Arial" w:cs="Arial"/>
          <w:color w:val="auto"/>
        </w:rPr>
      </w:pPr>
    </w:p>
    <w:p w:rsidR="00F61D23" w:rsidRPr="00207C7E" w:rsidRDefault="00F61D23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:rsidR="002F5B8C" w:rsidRPr="002F5B8C" w:rsidRDefault="00236053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:rsidR="002F5B8C" w:rsidRPr="002F5B8C" w:rsidRDefault="002F5B8C" w:rsidP="002F5B8C">
      <w:pPr>
        <w:pStyle w:val="Prrafodelista"/>
        <w:rPr>
          <w:rFonts w:ascii="Arial" w:hAnsi="Arial" w:cs="Arial"/>
          <w:color w:val="auto"/>
        </w:rPr>
      </w:pPr>
    </w:p>
    <w:p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</w:t>
      </w:r>
      <w:r w:rsidR="00E00F59" w:rsidRPr="00207C7E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207C7E">
        <w:rPr>
          <w:rFonts w:ascii="Arial" w:hAnsi="Arial" w:cs="Arial"/>
          <w:color w:val="auto"/>
        </w:rPr>
        <w:t>Metrotel</w:t>
      </w:r>
      <w:proofErr w:type="spellEnd"/>
      <w:r w:rsidR="00E00F59" w:rsidRPr="00207C7E">
        <w:rPr>
          <w:rFonts w:ascii="Arial" w:hAnsi="Arial" w:cs="Arial"/>
          <w:color w:val="auto"/>
        </w:rPr>
        <w:t>.</w:t>
      </w:r>
      <w:r w:rsidR="00F83F2D" w:rsidRPr="00207C7E">
        <w:rPr>
          <w:rFonts w:ascii="Arial" w:hAnsi="Arial" w:cs="Arial"/>
          <w:color w:val="auto"/>
        </w:rPr>
        <w:t xml:space="preserve"> </w:t>
      </w:r>
      <w:r w:rsidR="00141128" w:rsidRPr="00207C7E">
        <w:rPr>
          <w:rFonts w:ascii="Arial" w:hAnsi="Arial" w:cs="Arial"/>
          <w:color w:val="auto"/>
        </w:rPr>
        <w:t xml:space="preserve">Inicio de migraciones </w:t>
      </w:r>
      <w:r w:rsidR="00F83F2D" w:rsidRPr="00207C7E">
        <w:rPr>
          <w:rFonts w:ascii="Arial" w:hAnsi="Arial" w:cs="Arial"/>
          <w:color w:val="auto"/>
        </w:rPr>
        <w:t xml:space="preserve">Enero – </w:t>
      </w:r>
      <w:r w:rsidR="00141128" w:rsidRPr="00207C7E">
        <w:rPr>
          <w:rFonts w:ascii="Arial" w:hAnsi="Arial" w:cs="Arial"/>
          <w:color w:val="auto"/>
        </w:rPr>
        <w:t xml:space="preserve">Fin de migración inicio de </w:t>
      </w:r>
      <w:r w:rsidR="00F83F2D" w:rsidRPr="00207C7E">
        <w:rPr>
          <w:rFonts w:ascii="Arial" w:hAnsi="Arial" w:cs="Arial"/>
          <w:color w:val="auto"/>
        </w:rPr>
        <w:t>Marzo.</w:t>
      </w:r>
    </w:p>
    <w:p w:rsidR="007428B6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2F5B8C">
        <w:rPr>
          <w:rFonts w:ascii="Arial" w:hAnsi="Arial" w:cs="Arial"/>
          <w:color w:val="auto"/>
          <w:lang w:val="en-US"/>
        </w:rPr>
        <w:t>M</w:t>
      </w:r>
      <w:r w:rsidR="00E00F59" w:rsidRPr="002F5B8C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2F5B8C">
        <w:rPr>
          <w:rFonts w:ascii="Arial" w:hAnsi="Arial" w:cs="Arial"/>
          <w:color w:val="auto"/>
          <w:lang w:val="en-US"/>
        </w:rPr>
        <w:t xml:space="preserve"> a meet</w:t>
      </w:r>
      <w:r w:rsidR="007428B6" w:rsidRPr="002F5B8C">
        <w:rPr>
          <w:rFonts w:ascii="Arial" w:hAnsi="Arial" w:cs="Arial"/>
          <w:color w:val="auto"/>
          <w:lang w:val="en-US"/>
        </w:rPr>
        <w:t xml:space="preserve"> </w:t>
      </w:r>
      <w:r w:rsidR="001D50D8" w:rsidRPr="002F5B8C">
        <w:rPr>
          <w:rFonts w:ascii="Arial" w:hAnsi="Arial" w:cs="Arial"/>
          <w:color w:val="auto"/>
          <w:lang w:val="en-US"/>
        </w:rPr>
        <w:t>me room</w:t>
      </w:r>
    </w:p>
    <w:p w:rsidR="00640884" w:rsidRPr="00DA15D0" w:rsidRDefault="00803016" w:rsidP="00301D50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FF0000"/>
        </w:rPr>
      </w:pPr>
      <w:r w:rsidRPr="00207C7E">
        <w:rPr>
          <w:rFonts w:ascii="Arial" w:hAnsi="Arial" w:cs="Arial"/>
          <w:color w:val="auto"/>
        </w:rPr>
        <w:t>Plazo de penalización y definición.</w:t>
      </w:r>
      <w:r w:rsidR="00B71700">
        <w:rPr>
          <w:rFonts w:ascii="Arial" w:hAnsi="Arial" w:cs="Arial"/>
          <w:color w:val="auto"/>
        </w:rPr>
        <w:t xml:space="preserve"> </w:t>
      </w:r>
      <w:r w:rsidR="002F5B8C">
        <w:rPr>
          <w:rFonts w:ascii="Arial" w:hAnsi="Arial" w:cs="Arial"/>
          <w:color w:val="auto"/>
        </w:rPr>
        <w:t>(</w:t>
      </w:r>
      <w:proofErr w:type="spellStart"/>
      <w:r w:rsidR="002F5B8C">
        <w:rPr>
          <w:rFonts w:ascii="Arial" w:hAnsi="Arial" w:cs="Arial"/>
          <w:color w:val="auto"/>
        </w:rPr>
        <w:t>ultima</w:t>
      </w:r>
      <w:proofErr w:type="spellEnd"/>
      <w:r w:rsidR="002F5B8C">
        <w:rPr>
          <w:rFonts w:ascii="Arial" w:hAnsi="Arial" w:cs="Arial"/>
          <w:color w:val="auto"/>
        </w:rPr>
        <w:t xml:space="preserve"> reunión - </w:t>
      </w:r>
      <w:r w:rsidR="00B71700" w:rsidRPr="00B71700">
        <w:rPr>
          <w:rFonts w:ascii="Arial" w:hAnsi="Arial" w:cs="Arial"/>
          <w:b/>
          <w:color w:val="auto"/>
        </w:rPr>
        <w:t xml:space="preserve">Penalización </w:t>
      </w:r>
      <w:r w:rsidR="007E35C3">
        <w:rPr>
          <w:rFonts w:ascii="Arial" w:hAnsi="Arial" w:cs="Arial"/>
          <w:b/>
          <w:color w:val="auto"/>
        </w:rPr>
        <w:t xml:space="preserve">progresiva </w:t>
      </w:r>
      <w:r w:rsidR="00B71700" w:rsidRPr="00B71700">
        <w:rPr>
          <w:rFonts w:ascii="Arial" w:hAnsi="Arial" w:cs="Arial"/>
          <w:b/>
          <w:color w:val="auto"/>
        </w:rPr>
        <w:t>a partir de Factura emitida en Febrero</w:t>
      </w:r>
      <w:r w:rsidR="00B71700">
        <w:rPr>
          <w:rFonts w:ascii="Arial" w:hAnsi="Arial" w:cs="Arial"/>
          <w:b/>
          <w:color w:val="auto"/>
        </w:rPr>
        <w:t xml:space="preserve"> donde se impactará lo que no sea t</w:t>
      </w:r>
      <w:r w:rsidR="007E35C3">
        <w:rPr>
          <w:rFonts w:ascii="Arial" w:hAnsi="Arial" w:cs="Arial"/>
          <w:b/>
          <w:color w:val="auto"/>
        </w:rPr>
        <w:t>erminado al 31 de Enero de 2022. 1er mes +20%, 2do mes +30%, 3er mes + 40%, 4to mes + 50%. Luego de este período revisar.</w:t>
      </w:r>
      <w:r w:rsidR="00301D50">
        <w:rPr>
          <w:rFonts w:ascii="Arial" w:hAnsi="Arial" w:cs="Arial"/>
          <w:b/>
          <w:color w:val="auto"/>
        </w:rPr>
        <w:t xml:space="preserve"> </w:t>
      </w:r>
      <w:r w:rsidR="00301D50" w:rsidRPr="00DA15D0">
        <w:rPr>
          <w:rFonts w:ascii="Arial" w:hAnsi="Arial" w:cs="Arial"/>
          <w:b/>
          <w:color w:val="FF0000"/>
        </w:rPr>
        <w:t>Miembros afectados BT-</w:t>
      </w:r>
      <w:proofErr w:type="gramStart"/>
      <w:r w:rsidR="00301D50" w:rsidRPr="00DA15D0">
        <w:rPr>
          <w:rFonts w:ascii="Arial" w:hAnsi="Arial" w:cs="Arial"/>
          <w:b/>
          <w:color w:val="FF0000"/>
        </w:rPr>
        <w:t>COM ,</w:t>
      </w:r>
      <w:proofErr w:type="gramEnd"/>
      <w:r w:rsidR="00301D50" w:rsidRPr="00DA15D0">
        <w:rPr>
          <w:rFonts w:ascii="Arial" w:hAnsi="Arial" w:cs="Arial"/>
          <w:b/>
          <w:color w:val="FF0000"/>
        </w:rPr>
        <w:t xml:space="preserve"> ATT (CLARO) , TELECOM, SILICA, SYT, LEVEL, METROTEL, SVI.</w:t>
      </w:r>
    </w:p>
    <w:p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lang w:val="es-AR"/>
        </w:rPr>
        <w:lastRenderedPageBreak/>
        <w:t>Equipos sin uso sin respuesta de miembros.</w:t>
      </w:r>
    </w:p>
    <w:p w:rsidR="002F5B8C" w:rsidRPr="002F5B8C" w:rsidRDefault="00301D50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Disponibilidad e Puertos.</w:t>
      </w:r>
    </w:p>
    <w:p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Reporte mensual de ocupación, comprometido y libre por parte de CTBUE.</w:t>
      </w:r>
      <w:r w:rsidR="00C50E3F">
        <w:rPr>
          <w:rFonts w:ascii="Arial" w:hAnsi="Arial" w:cs="Arial"/>
          <w:color w:val="auto"/>
        </w:rPr>
        <w:t xml:space="preserve"> </w:t>
      </w:r>
    </w:p>
    <w:p w:rsidR="002F5B8C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Status migraciones a 40/100G</w:t>
      </w:r>
      <w:r w:rsidR="00301D50">
        <w:rPr>
          <w:rFonts w:ascii="Arial" w:hAnsi="Arial" w:cs="Arial"/>
          <w:color w:val="auto"/>
        </w:rPr>
        <w:t xml:space="preserve">. </w:t>
      </w:r>
      <w:r w:rsidR="00301D50" w:rsidRPr="00DA15D0">
        <w:rPr>
          <w:rFonts w:ascii="Arial" w:hAnsi="Arial" w:cs="Arial"/>
          <w:color w:val="FF0000"/>
        </w:rPr>
        <w:t>Pendientes</w:t>
      </w:r>
    </w:p>
    <w:p w:rsidR="00301D50" w:rsidRPr="00DA15D0" w:rsidRDefault="00301D50" w:rsidP="002F5B8C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FF0000"/>
        </w:rPr>
      </w:pPr>
      <w:r w:rsidRPr="00DA15D0">
        <w:rPr>
          <w:rFonts w:ascii="Arial" w:hAnsi="Arial" w:cs="Arial"/>
          <w:b/>
          <w:color w:val="FF0000"/>
        </w:rPr>
        <w:t>Se liberarán puertos de 10G</w:t>
      </w:r>
      <w:r w:rsidR="00DA15D0" w:rsidRPr="00DA15D0">
        <w:rPr>
          <w:rFonts w:ascii="Arial" w:hAnsi="Arial" w:cs="Arial"/>
          <w:b/>
          <w:color w:val="FF0000"/>
        </w:rPr>
        <w:t xml:space="preserve"> (x24) por migraciones a 3x100G de puertos troncales entre SWBUE y RC.</w:t>
      </w:r>
    </w:p>
    <w:p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 w:rsidRPr="00207C7E">
        <w:rPr>
          <w:rFonts w:ascii="Arial" w:hAnsi="Arial" w:cs="Arial"/>
          <w:color w:val="auto"/>
        </w:rPr>
        <w:t>Testing</w:t>
      </w:r>
      <w:proofErr w:type="spellEnd"/>
      <w:r w:rsidRPr="00207C7E">
        <w:rPr>
          <w:rFonts w:ascii="Arial" w:hAnsi="Arial" w:cs="Arial"/>
          <w:color w:val="auto"/>
        </w:rPr>
        <w:t xml:space="preserve"> “pulpito”</w:t>
      </w:r>
    </w:p>
    <w:p w:rsidR="002F5B8C" w:rsidRPr="00207C7E" w:rsidRDefault="002F5B8C" w:rsidP="002F5B8C">
      <w:pPr>
        <w:pStyle w:val="Prrafodelista"/>
        <w:ind w:left="1494"/>
        <w:rPr>
          <w:rFonts w:ascii="Arial" w:hAnsi="Arial" w:cs="Arial"/>
          <w:color w:val="auto"/>
        </w:rPr>
      </w:pPr>
    </w:p>
    <w:p w:rsidR="0023152A" w:rsidRPr="00207C7E" w:rsidRDefault="0023152A" w:rsidP="002F5B8C">
      <w:pPr>
        <w:pStyle w:val="Prrafodelista"/>
        <w:ind w:left="1494"/>
        <w:rPr>
          <w:rFonts w:ascii="Arial" w:hAnsi="Arial" w:cs="Arial"/>
          <w:color w:val="auto"/>
        </w:rPr>
      </w:pPr>
    </w:p>
    <w:p w:rsidR="002F5B8C" w:rsidRPr="00207C7E" w:rsidRDefault="005D6058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“PIX</w:t>
      </w:r>
      <w:r w:rsidR="00803016" w:rsidRPr="00207C7E">
        <w:rPr>
          <w:rFonts w:ascii="Arial" w:hAnsi="Arial" w:cs="Arial"/>
          <w:color w:val="auto"/>
        </w:rPr>
        <w:t xml:space="preserve"> </w:t>
      </w:r>
      <w:proofErr w:type="spellStart"/>
      <w:r w:rsidR="00803016" w:rsidRPr="00207C7E">
        <w:rPr>
          <w:rFonts w:ascii="Arial" w:hAnsi="Arial" w:cs="Arial"/>
          <w:color w:val="auto"/>
        </w:rPr>
        <w:t>Metrotel</w:t>
      </w:r>
      <w:proofErr w:type="spellEnd"/>
      <w:r>
        <w:rPr>
          <w:rFonts w:ascii="Arial" w:hAnsi="Arial" w:cs="Arial"/>
          <w:color w:val="auto"/>
        </w:rPr>
        <w:t>”</w:t>
      </w:r>
      <w:r w:rsidR="002F5B8C">
        <w:rPr>
          <w:rFonts w:ascii="Arial" w:hAnsi="Arial" w:cs="Arial"/>
          <w:color w:val="auto"/>
        </w:rPr>
        <w:t>.</w:t>
      </w:r>
      <w:r w:rsidR="00C50E3F">
        <w:rPr>
          <w:rFonts w:ascii="Arial" w:hAnsi="Arial" w:cs="Arial"/>
          <w:color w:val="auto"/>
        </w:rPr>
        <w:t xml:space="preserve"> </w:t>
      </w:r>
      <w:r w:rsidR="00C50E3F" w:rsidRPr="00DA15D0">
        <w:rPr>
          <w:rFonts w:ascii="Arial" w:hAnsi="Arial" w:cs="Arial"/>
          <w:color w:val="FF0000"/>
        </w:rPr>
        <w:t>Pendiente.</w:t>
      </w:r>
    </w:p>
    <w:p w:rsidR="00C555B0" w:rsidRPr="00207C7E" w:rsidRDefault="00C555B0" w:rsidP="00803016">
      <w:pPr>
        <w:pStyle w:val="Prrafodelista"/>
        <w:ind w:left="1080"/>
        <w:rPr>
          <w:rFonts w:ascii="Arial" w:hAnsi="Arial" w:cs="Arial"/>
          <w:color w:val="auto"/>
        </w:rPr>
      </w:pPr>
    </w:p>
    <w:p w:rsidR="005C3849" w:rsidRPr="00207C7E" w:rsidRDefault="005C3849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Lumen – Status como miembro. Ingeniería va a revisar que trafico cursa Lumen en virtud que parece no estar aceptando nuestras redes, pero hay tráfico en el puerto.</w:t>
      </w:r>
      <w:r w:rsidR="00B71700">
        <w:rPr>
          <w:rFonts w:ascii="Arial" w:hAnsi="Arial" w:cs="Arial"/>
          <w:color w:val="auto"/>
        </w:rPr>
        <w:t xml:space="preserve"> </w:t>
      </w:r>
      <w:r w:rsidR="00B71700" w:rsidRPr="00B71700">
        <w:rPr>
          <w:rFonts w:ascii="Arial" w:hAnsi="Arial" w:cs="Arial"/>
          <w:b/>
          <w:color w:val="auto"/>
        </w:rPr>
        <w:t>Se da inicio pero requiere más tiempo para tratar.</w:t>
      </w:r>
    </w:p>
    <w:p w:rsidR="005C3849" w:rsidRPr="00207C7E" w:rsidRDefault="005C3849" w:rsidP="005C3849">
      <w:pPr>
        <w:pStyle w:val="Prrafodelista"/>
        <w:rPr>
          <w:rFonts w:ascii="Arial" w:hAnsi="Arial" w:cs="Arial"/>
          <w:color w:val="auto"/>
        </w:rPr>
      </w:pPr>
    </w:p>
    <w:p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 (60 MINUTOS) – SE TRANSCRIBE MINUTA DE REUNION EXTRARODINARIA PARA HACER SEGUIMEINTO SOBRE LA MISMA.</w:t>
      </w:r>
    </w:p>
    <w:p w:rsidR="002F5B8C" w:rsidRPr="00207C7E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CORTO PLAZO (con impacto en los próximos 6 meses):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Instalación de 2 nuevos racks, uno de ellos inmediato, el otro antes de fin de Enero.</w:t>
      </w:r>
      <w:r w:rsidR="003E57F9">
        <w:rPr>
          <w:rFonts w:ascii="Courier New" w:hAnsi="Courier New" w:cs="Courier New"/>
          <w:b/>
        </w:rPr>
        <w:t xml:space="preserve"> Rack 9 liberado falta una reflejada para usarlo (Feb2022</w:t>
      </w:r>
      <w:r w:rsidR="003E57F9" w:rsidRPr="00C50E3F">
        <w:rPr>
          <w:rFonts w:ascii="Courier New" w:hAnsi="Courier New" w:cs="Courier New"/>
          <w:b/>
          <w:color w:val="FF0000"/>
        </w:rPr>
        <w:t>).El segundo rack demorado por tema COVID, también demorado por reflejada,</w:t>
      </w:r>
      <w:r w:rsidR="00941FDF" w:rsidRPr="00C50E3F">
        <w:rPr>
          <w:rFonts w:ascii="Courier New" w:hAnsi="Courier New" w:cs="Courier New"/>
          <w:b/>
          <w:color w:val="FF0000"/>
        </w:rPr>
        <w:t xml:space="preserve"> Disponible solo para emergencias hasta Febrero</w:t>
      </w:r>
      <w:r w:rsidR="00941FDF">
        <w:rPr>
          <w:rFonts w:ascii="Courier New" w:hAnsi="Courier New" w:cs="Courier New"/>
          <w:b/>
        </w:rPr>
        <w:t>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Uso de uno de ellos como “comodín” para apalancar el reordenamiento por rack con las nuevas </w:t>
      </w:r>
      <w:proofErr w:type="spellStart"/>
      <w:r>
        <w:rPr>
          <w:rFonts w:ascii="Courier New" w:hAnsi="Courier New" w:cs="Courier New"/>
          <w:b/>
        </w:rPr>
        <w:t>patcheras</w:t>
      </w:r>
      <w:proofErr w:type="spellEnd"/>
      <w:r>
        <w:rPr>
          <w:rFonts w:ascii="Courier New" w:hAnsi="Courier New" w:cs="Courier New"/>
          <w:b/>
        </w:rPr>
        <w:t xml:space="preserve"> reflejadas.</w:t>
      </w:r>
      <w:r w:rsidR="00C50E3F" w:rsidRPr="00C50E3F">
        <w:rPr>
          <w:rFonts w:ascii="Courier New" w:hAnsi="Courier New" w:cs="Courier New"/>
          <w:b/>
          <w:color w:val="FF0000"/>
        </w:rPr>
        <w:t>(ver punto 3-a-i)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 reordenamiento requiere planeamiento detallado para tareas que se ejecutaran por NOC CABASE en horario nocturno.</w:t>
      </w:r>
      <w:r w:rsidR="00C50E3F" w:rsidRPr="00C50E3F">
        <w:rPr>
          <w:rFonts w:ascii="Courier New" w:hAnsi="Courier New" w:cs="Courier New"/>
          <w:b/>
        </w:rPr>
        <w:t xml:space="preserve"> </w:t>
      </w:r>
      <w:r w:rsidR="00C50E3F" w:rsidRPr="00C50E3F">
        <w:rPr>
          <w:rFonts w:ascii="Courier New" w:hAnsi="Courier New" w:cs="Courier New"/>
          <w:b/>
          <w:color w:val="FF0000"/>
        </w:rPr>
        <w:t>(ver punto 3-a-i)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El segundo rack + las optimizaciones producto de la mudanza a sala de </w:t>
      </w:r>
      <w:proofErr w:type="spellStart"/>
      <w:r>
        <w:rPr>
          <w:rFonts w:ascii="Courier New" w:hAnsi="Courier New" w:cs="Courier New"/>
          <w:b/>
        </w:rPr>
        <w:t>carriers</w:t>
      </w:r>
      <w:proofErr w:type="spellEnd"/>
      <w:r>
        <w:rPr>
          <w:rFonts w:ascii="Courier New" w:hAnsi="Courier New" w:cs="Courier New"/>
          <w:b/>
        </w:rPr>
        <w:t xml:space="preserve"> y de reordenamiento por rack permitirían no tener problemas de espacio los próximos 6 meses.</w:t>
      </w:r>
      <w:r w:rsidR="00C50E3F" w:rsidRPr="00C50E3F">
        <w:rPr>
          <w:rFonts w:ascii="Courier New" w:hAnsi="Courier New" w:cs="Courier New"/>
          <w:b/>
          <w:color w:val="FF0000"/>
        </w:rPr>
        <w:t xml:space="preserve"> </w:t>
      </w:r>
      <w:r w:rsidR="00C50E3F" w:rsidRPr="00C50E3F">
        <w:rPr>
          <w:rFonts w:ascii="Courier New" w:hAnsi="Courier New" w:cs="Courier New"/>
          <w:b/>
          <w:color w:val="FF0000"/>
        </w:rPr>
        <w:t>(ver punto 3-a-i)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</w:t>
      </w:r>
      <w:r w:rsidR="00C50E3F">
        <w:rPr>
          <w:rFonts w:ascii="Courier New" w:hAnsi="Courier New" w:cs="Courier New"/>
          <w:b/>
        </w:rPr>
        <w:t>ro declare una ITX efectiva pero</w:t>
      </w:r>
      <w:r>
        <w:rPr>
          <w:rFonts w:ascii="Courier New" w:hAnsi="Courier New" w:cs="Courier New"/>
          <w:b/>
        </w:rPr>
        <w:t xml:space="preserve"> no declarada a la fecha, esta ITX será considerada en el ordenamiento y se cobrará a partir de la fecha detectada, sin cargos retroactivos. Esta medida será de carácter excepcional y de ninguna manera sienta precedentes de situaciones futuras.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En este proceso, se pedirá a las miembro que tengan ITX bilaterales de infraestructura que consideren </w:t>
      </w:r>
      <w:r>
        <w:rPr>
          <w:rFonts w:ascii="Courier New" w:hAnsi="Courier New" w:cs="Courier New"/>
          <w:b/>
        </w:rPr>
        <w:lastRenderedPageBreak/>
        <w:t xml:space="preserve">migrarlas a ITX bilaterales dentro de la </w:t>
      </w:r>
      <w:proofErr w:type="spellStart"/>
      <w:r>
        <w:rPr>
          <w:rFonts w:ascii="Courier New" w:hAnsi="Courier New" w:cs="Courier New"/>
          <w:b/>
        </w:rPr>
        <w:t>matriz.</w:t>
      </w:r>
      <w:r w:rsidR="00D47C1F">
        <w:rPr>
          <w:rFonts w:ascii="Courier New" w:hAnsi="Courier New" w:cs="Courier New"/>
          <w:b/>
          <w:color w:val="FF0000"/>
        </w:rPr>
        <w:t>Si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bien la migración a la matriz es deseable no se proponen mecanismos compulsivos. Se conversa que hay </w:t>
      </w:r>
      <w:proofErr w:type="spellStart"/>
      <w:r w:rsidR="00D47C1F">
        <w:rPr>
          <w:rFonts w:ascii="Courier New" w:hAnsi="Courier New" w:cs="Courier New"/>
          <w:b/>
          <w:color w:val="FF0000"/>
        </w:rPr>
        <w:t>situaciónes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técnicas que podrían llevar a que esto no sea posible. Se discuten temas de soporte de </w:t>
      </w:r>
      <w:proofErr w:type="spellStart"/>
      <w:r w:rsidR="00D47C1F">
        <w:rPr>
          <w:rFonts w:ascii="Courier New" w:hAnsi="Courier New" w:cs="Courier New"/>
          <w:b/>
          <w:color w:val="FF0000"/>
        </w:rPr>
        <w:t>QinQ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y de tamaño de </w:t>
      </w:r>
      <w:proofErr w:type="spellStart"/>
      <w:r w:rsidR="00D47C1F">
        <w:rPr>
          <w:rFonts w:ascii="Courier New" w:hAnsi="Courier New" w:cs="Courier New"/>
          <w:b/>
          <w:color w:val="FF0000"/>
        </w:rPr>
        <w:t>frame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soportado en </w:t>
      </w:r>
      <w:proofErr w:type="spellStart"/>
      <w:r w:rsidR="00D47C1F">
        <w:rPr>
          <w:rFonts w:ascii="Courier New" w:hAnsi="Courier New" w:cs="Courier New"/>
          <w:b/>
          <w:color w:val="FF0000"/>
        </w:rPr>
        <w:t>VLANs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para bilaterales. Se determina que esto último no es un </w:t>
      </w:r>
      <w:proofErr w:type="spellStart"/>
      <w:r w:rsidR="00D47C1F">
        <w:rPr>
          <w:rFonts w:ascii="Courier New" w:hAnsi="Courier New" w:cs="Courier New"/>
          <w:b/>
          <w:color w:val="FF0000"/>
        </w:rPr>
        <w:t>issue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y que se puede pedir para los casos específicos.</w:t>
      </w: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MEDIANO PLAZO (impacto 6 a 18 meses):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Analizar la manera de incentivar el no uso de </w:t>
      </w:r>
      <w:proofErr w:type="spellStart"/>
      <w:r>
        <w:rPr>
          <w:rFonts w:ascii="Courier New" w:hAnsi="Courier New" w:cs="Courier New"/>
          <w:b/>
        </w:rPr>
        <w:t>RUs</w:t>
      </w:r>
      <w:proofErr w:type="spellEnd"/>
      <w:r>
        <w:rPr>
          <w:rFonts w:ascii="Courier New" w:hAnsi="Courier New" w:cs="Courier New"/>
          <w:b/>
        </w:rPr>
        <w:t xml:space="preserve"> o de desincentivar su uso. Se discuten varias alternativas no excluyentes pero que requieren mayor análisis: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Provisión por parte de CABASE de puertos que no le requieran instalación de </w:t>
      </w:r>
      <w:proofErr w:type="spellStart"/>
      <w:r>
        <w:rPr>
          <w:rFonts w:ascii="Courier New" w:hAnsi="Courier New" w:cs="Courier New"/>
          <w:b/>
        </w:rPr>
        <w:t>switch</w:t>
      </w:r>
      <w:proofErr w:type="spellEnd"/>
      <w:r>
        <w:rPr>
          <w:rFonts w:ascii="Courier New" w:hAnsi="Courier New" w:cs="Courier New"/>
          <w:b/>
        </w:rPr>
        <w:t xml:space="preserve"> propio al miembro en los casos de más de un vínculo de transporte.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Aumentar los costos de la RU, lo cual requiere ser tratado en SG-IXP.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Considerar aumentos de costos de ITX bilateral de infraestructura, entendiendo que existe alternativa no onerosa vía la matriz de conmutación (requiere ser tratado en SG-IXP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Eliminar soporte de conexiones de Cobre. Se decide poner plazo al 30 de Junio)</w:t>
      </w:r>
      <w:r w:rsidR="00D47C1F">
        <w:rPr>
          <w:rFonts w:ascii="Courier New" w:hAnsi="Courier New" w:cs="Courier New"/>
          <w:b/>
        </w:rPr>
        <w:t>.</w:t>
      </w:r>
      <w:r w:rsidR="00D47C1F">
        <w:rPr>
          <w:rFonts w:ascii="Courier New" w:hAnsi="Courier New" w:cs="Courier New"/>
          <w:b/>
          <w:color w:val="FF0000"/>
        </w:rPr>
        <w:t xml:space="preserve"> Se volvió a tratar el tema. La conclusión es seguir adelante hasta tanto exista una propuesta de </w:t>
      </w:r>
      <w:proofErr w:type="spellStart"/>
      <w:r w:rsidR="00D47C1F">
        <w:rPr>
          <w:rFonts w:ascii="Courier New" w:hAnsi="Courier New" w:cs="Courier New"/>
          <w:b/>
          <w:color w:val="FF0000"/>
        </w:rPr>
        <w:t>como</w:t>
      </w:r>
      <w:proofErr w:type="spellEnd"/>
      <w:r w:rsidR="00D47C1F">
        <w:rPr>
          <w:rFonts w:ascii="Courier New" w:hAnsi="Courier New" w:cs="Courier New"/>
          <w:b/>
          <w:color w:val="FF0000"/>
        </w:rPr>
        <w:t xml:space="preserve"> resolverlo que permita reemplazar la decisión tomada en la reunión de infraestructura extraordinaria de Diciembre.</w:t>
      </w:r>
    </w:p>
    <w:p w:rsidR="002F5B8C" w:rsidRPr="00D47C1F" w:rsidRDefault="002F5B8C" w:rsidP="00D47C1F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Eliminar las puertas de 100M (hoy cuatro miembros). Se decido poner plazo 30 de Junio.</w:t>
      </w:r>
      <w:r w:rsidR="00D47C1F" w:rsidRPr="00D47C1F">
        <w:rPr>
          <w:rFonts w:ascii="Courier New" w:hAnsi="Courier New" w:cs="Courier New"/>
          <w:b/>
          <w:color w:val="FF0000"/>
        </w:rPr>
        <w:t xml:space="preserve"> </w:t>
      </w:r>
      <w:r w:rsidR="00D47C1F">
        <w:rPr>
          <w:rFonts w:ascii="Courier New" w:hAnsi="Courier New" w:cs="Courier New"/>
          <w:b/>
          <w:color w:val="FF0000"/>
        </w:rPr>
        <w:t xml:space="preserve">Se </w:t>
      </w:r>
      <w:r w:rsidR="00D47C1F">
        <w:rPr>
          <w:rFonts w:ascii="Courier New" w:hAnsi="Courier New" w:cs="Courier New"/>
          <w:b/>
          <w:color w:val="FF0000"/>
        </w:rPr>
        <w:t xml:space="preserve">volvió a tratar el tema. Se hace lugar a comentario de Nacho respecto de impacto en costos. Nico explica que no habría impacto </w:t>
      </w:r>
      <w:proofErr w:type="spellStart"/>
      <w:proofErr w:type="gramStart"/>
      <w:r w:rsidR="00D47C1F">
        <w:rPr>
          <w:rFonts w:ascii="Courier New" w:hAnsi="Courier New" w:cs="Courier New"/>
          <w:b/>
          <w:color w:val="FF0000"/>
        </w:rPr>
        <w:t>mas</w:t>
      </w:r>
      <w:proofErr w:type="spellEnd"/>
      <w:proofErr w:type="gramEnd"/>
      <w:r w:rsidR="00D47C1F">
        <w:rPr>
          <w:rFonts w:ascii="Courier New" w:hAnsi="Courier New" w:cs="Courier New"/>
          <w:b/>
          <w:color w:val="FF0000"/>
        </w:rPr>
        <w:t xml:space="preserve"> que de 1 punto NAP en función al esquema vigente. Respecto de la migración técnica, la conc</w:t>
      </w:r>
      <w:r w:rsidR="00D47C1F">
        <w:rPr>
          <w:rFonts w:ascii="Courier New" w:hAnsi="Courier New" w:cs="Courier New"/>
          <w:b/>
          <w:color w:val="FF0000"/>
        </w:rPr>
        <w:t>lusión es seguir adelante</w:t>
      </w:r>
      <w:r w:rsidR="00D47C1F">
        <w:rPr>
          <w:rFonts w:ascii="Courier New" w:hAnsi="Courier New" w:cs="Courier New"/>
          <w:b/>
          <w:color w:val="FF0000"/>
        </w:rPr>
        <w:t xml:space="preserve"> en base a lo decidido</w:t>
      </w:r>
      <w:r w:rsidR="00D47C1F">
        <w:rPr>
          <w:rFonts w:ascii="Courier New" w:hAnsi="Courier New" w:cs="Courier New"/>
          <w:b/>
          <w:color w:val="FF0000"/>
        </w:rPr>
        <w:t xml:space="preserve"> en la reunión de infraestructura extraordinaria de Diciembre.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Acelerar puesta en marcha del PIX de </w:t>
      </w:r>
      <w:proofErr w:type="spellStart"/>
      <w:r>
        <w:rPr>
          <w:rFonts w:ascii="Courier New" w:hAnsi="Courier New" w:cs="Courier New"/>
          <w:b/>
        </w:rPr>
        <w:t>Metrotel</w:t>
      </w:r>
      <w:proofErr w:type="spellEnd"/>
      <w:r>
        <w:rPr>
          <w:rFonts w:ascii="Courier New" w:hAnsi="Courier New" w:cs="Courier New"/>
          <w:b/>
        </w:rPr>
        <w:t xml:space="preserve"> y ver otros posibles otros candidatos.</w:t>
      </w: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LARGO PLAZO (impacto +18 meses)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Reflotar </w:t>
      </w:r>
      <w:proofErr w:type="spellStart"/>
      <w:r>
        <w:rPr>
          <w:rFonts w:ascii="Courier New" w:hAnsi="Courier New" w:cs="Courier New"/>
          <w:b/>
        </w:rPr>
        <w:t>site</w:t>
      </w:r>
      <w:proofErr w:type="spellEnd"/>
      <w:r>
        <w:rPr>
          <w:rFonts w:ascii="Courier New" w:hAnsi="Courier New" w:cs="Courier New"/>
          <w:b/>
        </w:rPr>
        <w:t xml:space="preserve"> GCBA como posible sitio de </w:t>
      </w:r>
      <w:proofErr w:type="spellStart"/>
      <w:r>
        <w:rPr>
          <w:rFonts w:ascii="Courier New" w:hAnsi="Courier New" w:cs="Courier New"/>
          <w:b/>
        </w:rPr>
        <w:t>Disaster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recovery</w:t>
      </w:r>
      <w:proofErr w:type="spellEnd"/>
      <w:r>
        <w:rPr>
          <w:rFonts w:ascii="Courier New" w:hAnsi="Courier New" w:cs="Courier New"/>
          <w:b/>
        </w:rPr>
        <w:t>, acceso PIX, etc.</w:t>
      </w:r>
    </w:p>
    <w:p w:rsidR="00CA1C94" w:rsidRPr="00207C7E" w:rsidRDefault="002F5B8C" w:rsidP="002F5B8C">
      <w:pPr>
        <w:pStyle w:val="Prrafodelista"/>
        <w:ind w:left="1080"/>
        <w:rPr>
          <w:rFonts w:ascii="Arial" w:hAnsi="Arial" w:cs="Arial"/>
          <w:color w:val="A6A6A6" w:themeColor="background1" w:themeShade="A6"/>
          <w:lang w:val="es-AR"/>
        </w:rPr>
      </w:pPr>
      <w:r>
        <w:rPr>
          <w:rFonts w:ascii="Courier New" w:hAnsi="Courier New" w:cs="Courier New"/>
          <w:b/>
        </w:rPr>
        <w:t>Analizar distintos tipos de ampliaciones de la sala en el piso actual de Suipacha 128.</w:t>
      </w: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A6A6A6" w:themeColor="background1" w:themeShade="A6"/>
          <w:u w:val="single"/>
        </w:rPr>
        <w:t>OTROS</w:t>
      </w: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:rsidR="00D66221" w:rsidRPr="00207C7E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OPERACIÓN Y PROCESOS.</w:t>
      </w:r>
    </w:p>
    <w:p w:rsidR="007838F6" w:rsidRPr="00207C7E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TECO. </w:t>
      </w:r>
      <w:r w:rsidR="005A6A23" w:rsidRPr="00207C7E">
        <w:rPr>
          <w:rFonts w:ascii="Arial" w:hAnsi="Arial" w:cs="Arial"/>
          <w:color w:val="A6A6A6" w:themeColor="background1" w:themeShade="A6"/>
        </w:rPr>
        <w:t>No</w:t>
      </w:r>
      <w:r w:rsidRPr="00207C7E">
        <w:rPr>
          <w:rFonts w:ascii="Arial" w:hAnsi="Arial" w:cs="Arial"/>
          <w:color w:val="A6A6A6" w:themeColor="background1" w:themeShade="A6"/>
        </w:rPr>
        <w:t xml:space="preserve"> publicación de prefijos por parte de Telecom a Telecentro. Status</w:t>
      </w:r>
      <w:r w:rsidR="00317214" w:rsidRPr="00207C7E">
        <w:rPr>
          <w:rFonts w:ascii="Arial" w:hAnsi="Arial" w:cs="Arial"/>
          <w:color w:val="A6A6A6" w:themeColor="background1" w:themeShade="A6"/>
        </w:rPr>
        <w:t>.</w:t>
      </w:r>
    </w:p>
    <w:p w:rsidR="00D66221" w:rsidRPr="00207C7E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n-US"/>
        </w:rPr>
        <w:t xml:space="preserve">Sparkle. </w:t>
      </w:r>
      <w:r w:rsidR="00C33A87" w:rsidRPr="00207C7E">
        <w:rPr>
          <w:rFonts w:ascii="Arial" w:hAnsi="Arial" w:cs="Arial"/>
          <w:color w:val="A6A6A6" w:themeColor="background1" w:themeShade="A6"/>
          <w:lang w:val="en-US"/>
        </w:rPr>
        <w:t xml:space="preserve">Upgrade </w:t>
      </w:r>
      <w:r w:rsidR="00EB0BF5" w:rsidRPr="00207C7E">
        <w:rPr>
          <w:rFonts w:ascii="Arial" w:hAnsi="Arial" w:cs="Arial"/>
          <w:color w:val="A6A6A6" w:themeColor="background1" w:themeShade="A6"/>
          <w:lang w:val="en-US"/>
        </w:rPr>
        <w:t>MKT Roma.</w:t>
      </w:r>
      <w:r w:rsidR="0079620A" w:rsidRPr="00207C7E">
        <w:rPr>
          <w:rFonts w:ascii="Arial" w:hAnsi="Arial" w:cs="Arial"/>
          <w:color w:val="A6A6A6" w:themeColor="background1" w:themeShade="A6"/>
          <w:lang w:val="en-US"/>
        </w:rPr>
        <w:t xml:space="preserve"> Status</w:t>
      </w:r>
      <w:r w:rsidR="00265420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:rsidR="00A83214" w:rsidRPr="00207C7E" w:rsidRDefault="00A83214" w:rsidP="00A83214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9122F0" w:rsidRPr="00207C7E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P</w:t>
      </w:r>
      <w:r w:rsidR="00AF293A" w:rsidRPr="00207C7E">
        <w:rPr>
          <w:rFonts w:ascii="Arial" w:hAnsi="Arial" w:cs="Arial"/>
          <w:color w:val="A6A6A6" w:themeColor="background1" w:themeShade="A6"/>
          <w:u w:val="single"/>
        </w:rPr>
        <w:t>ROYECTOS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Proyecto RPKI. Colaboración LACNIC.</w:t>
      </w:r>
    </w:p>
    <w:p w:rsidR="00274687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207C7E">
        <w:rPr>
          <w:rFonts w:ascii="Arial" w:hAnsi="Arial" w:cs="Arial"/>
          <w:color w:val="A6A6A6" w:themeColor="background1" w:themeShade="A6"/>
        </w:rPr>
        <w:t>Colaboración LACNIC.</w:t>
      </w:r>
    </w:p>
    <w:p w:rsidR="0073261D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207C7E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207C7E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207C7E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207C7E">
        <w:rPr>
          <w:rFonts w:ascii="Arial" w:hAnsi="Arial" w:cs="Arial"/>
          <w:color w:val="A6A6A6" w:themeColor="background1" w:themeShade="A6"/>
        </w:rPr>
        <w:t>i</w:t>
      </w:r>
      <w:r w:rsidR="0073261D" w:rsidRPr="00207C7E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207C7E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207C7E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207C7E">
        <w:rPr>
          <w:rFonts w:ascii="Arial" w:hAnsi="Arial" w:cs="Arial"/>
          <w:color w:val="A6A6A6" w:themeColor="background1" w:themeShade="A6"/>
        </w:rPr>
        <w:t>.</w:t>
      </w:r>
      <w:r w:rsidR="009834CF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207C7E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207C7E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207C7E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236053" w:rsidRPr="002F5B8C" w:rsidRDefault="00236053" w:rsidP="002F5B8C">
      <w:pPr>
        <w:rPr>
          <w:rFonts w:ascii="Arial" w:hAnsi="Arial" w:cs="Arial"/>
          <w:color w:val="365F91" w:themeColor="accent1" w:themeShade="BF"/>
          <w:u w:val="single"/>
        </w:rPr>
      </w:pPr>
    </w:p>
    <w:p w:rsidR="003443E2" w:rsidRPr="00207C7E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207C7E" w:rsidRDefault="00BF5F47" w:rsidP="00911419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207C7E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207C7E">
        <w:rPr>
          <w:rFonts w:ascii="Arial" w:hAnsi="Arial" w:cs="Arial"/>
          <w:color w:val="A6A6A6" w:themeColor="background1" w:themeShade="A6"/>
        </w:rPr>
        <w:t>,</w:t>
      </w:r>
      <w:r w:rsidR="002C6DF7" w:rsidRPr="00207C7E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 w:rsidRPr="00207C7E">
        <w:rPr>
          <w:rFonts w:ascii="Arial" w:hAnsi="Arial" w:cs="Arial"/>
          <w:color w:val="A6A6A6" w:themeColor="background1" w:themeShade="A6"/>
        </w:rPr>
        <w:t>No tratado)</w:t>
      </w:r>
    </w:p>
    <w:p w:rsidR="00B71700" w:rsidRDefault="00B71700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207C7E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Próxima reunión mensual: (REMOTA): </w:t>
      </w:r>
      <w:r w:rsidR="007B3FE7" w:rsidRPr="00207C7E">
        <w:rPr>
          <w:rFonts w:ascii="Arial" w:hAnsi="Arial" w:cs="Arial"/>
          <w:color w:val="auto"/>
        </w:rPr>
        <w:t xml:space="preserve"> </w:t>
      </w:r>
    </w:p>
    <w:p w:rsidR="003443E2" w:rsidRPr="00207C7E" w:rsidRDefault="003443E2">
      <w:pPr>
        <w:pStyle w:val="Prrafodelista"/>
        <w:ind w:left="0"/>
        <w:rPr>
          <w:rFonts w:ascii="Arial" w:hAnsi="Arial" w:cs="Arial"/>
          <w:color w:val="auto"/>
          <w:u w:val="single"/>
        </w:rPr>
      </w:pPr>
    </w:p>
    <w:p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8E" w:rsidRDefault="007D768E" w:rsidP="00C66533">
      <w:pPr>
        <w:spacing w:after="0" w:line="240" w:lineRule="auto"/>
      </w:pPr>
      <w:r>
        <w:separator/>
      </w:r>
    </w:p>
  </w:endnote>
  <w:endnote w:type="continuationSeparator" w:id="0">
    <w:p w:rsidR="007D768E" w:rsidRDefault="007D768E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8E" w:rsidRDefault="007D768E" w:rsidP="00C66533">
      <w:pPr>
        <w:spacing w:after="0" w:line="240" w:lineRule="auto"/>
      </w:pPr>
      <w:r>
        <w:separator/>
      </w:r>
    </w:p>
  </w:footnote>
  <w:footnote w:type="continuationSeparator" w:id="0">
    <w:p w:rsidR="007D768E" w:rsidRDefault="007D768E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17"/>
  </w:num>
  <w:num w:numId="9">
    <w:abstractNumId w:val="24"/>
  </w:num>
  <w:num w:numId="10">
    <w:abstractNumId w:val="20"/>
  </w:num>
  <w:num w:numId="11">
    <w:abstractNumId w:val="4"/>
  </w:num>
  <w:num w:numId="12">
    <w:abstractNumId w:val="18"/>
  </w:num>
  <w:num w:numId="13">
    <w:abstractNumId w:val="14"/>
  </w:num>
  <w:num w:numId="14">
    <w:abstractNumId w:val="23"/>
  </w:num>
  <w:num w:numId="15">
    <w:abstractNumId w:val="22"/>
  </w:num>
  <w:num w:numId="16">
    <w:abstractNumId w:val="9"/>
  </w:num>
  <w:num w:numId="17">
    <w:abstractNumId w:val="15"/>
  </w:num>
  <w:num w:numId="18">
    <w:abstractNumId w:val="10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EDF"/>
    <w:rsid w:val="000D22AE"/>
    <w:rsid w:val="000D3288"/>
    <w:rsid w:val="000D41FB"/>
    <w:rsid w:val="000D5125"/>
    <w:rsid w:val="000E2597"/>
    <w:rsid w:val="000E3885"/>
    <w:rsid w:val="000E3888"/>
    <w:rsid w:val="000E3E41"/>
    <w:rsid w:val="000E6A9F"/>
    <w:rsid w:val="000F0860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A29"/>
    <w:rsid w:val="00151947"/>
    <w:rsid w:val="001548C3"/>
    <w:rsid w:val="00154E69"/>
    <w:rsid w:val="00155276"/>
    <w:rsid w:val="001603C6"/>
    <w:rsid w:val="00160EB5"/>
    <w:rsid w:val="001642D4"/>
    <w:rsid w:val="00170952"/>
    <w:rsid w:val="001726E4"/>
    <w:rsid w:val="00173B75"/>
    <w:rsid w:val="001745F9"/>
    <w:rsid w:val="00175ED5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2AE4"/>
    <w:rsid w:val="001B4F6C"/>
    <w:rsid w:val="001B6932"/>
    <w:rsid w:val="001C6851"/>
    <w:rsid w:val="001D209B"/>
    <w:rsid w:val="001D50D8"/>
    <w:rsid w:val="001D5DFC"/>
    <w:rsid w:val="001D74C0"/>
    <w:rsid w:val="001E0419"/>
    <w:rsid w:val="001E0E81"/>
    <w:rsid w:val="001E1040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B07"/>
    <w:rsid w:val="00223D35"/>
    <w:rsid w:val="0023152A"/>
    <w:rsid w:val="00234738"/>
    <w:rsid w:val="00236053"/>
    <w:rsid w:val="002362AE"/>
    <w:rsid w:val="002367B4"/>
    <w:rsid w:val="00241B6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0741"/>
    <w:rsid w:val="00291677"/>
    <w:rsid w:val="00294C42"/>
    <w:rsid w:val="002A09A0"/>
    <w:rsid w:val="002A0D4F"/>
    <w:rsid w:val="002A24B3"/>
    <w:rsid w:val="002A2ADF"/>
    <w:rsid w:val="002A67EF"/>
    <w:rsid w:val="002B0223"/>
    <w:rsid w:val="002B47B2"/>
    <w:rsid w:val="002B549C"/>
    <w:rsid w:val="002C3686"/>
    <w:rsid w:val="002C4E52"/>
    <w:rsid w:val="002C5B3C"/>
    <w:rsid w:val="002C6DF7"/>
    <w:rsid w:val="002C6E2D"/>
    <w:rsid w:val="002C7BF4"/>
    <w:rsid w:val="002D2794"/>
    <w:rsid w:val="002D6D5D"/>
    <w:rsid w:val="002D7802"/>
    <w:rsid w:val="002E2987"/>
    <w:rsid w:val="002E3AE2"/>
    <w:rsid w:val="002E3D32"/>
    <w:rsid w:val="002E51E7"/>
    <w:rsid w:val="002E61B5"/>
    <w:rsid w:val="002F093B"/>
    <w:rsid w:val="002F1D2D"/>
    <w:rsid w:val="002F3B01"/>
    <w:rsid w:val="002F3D84"/>
    <w:rsid w:val="002F3EE9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E4C"/>
    <w:rsid w:val="00322333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57F9"/>
    <w:rsid w:val="003E6B4B"/>
    <w:rsid w:val="003E7C9B"/>
    <w:rsid w:val="003F1353"/>
    <w:rsid w:val="003F1CBD"/>
    <w:rsid w:val="003F55C3"/>
    <w:rsid w:val="003F5DF6"/>
    <w:rsid w:val="00400814"/>
    <w:rsid w:val="0040265F"/>
    <w:rsid w:val="00404EF8"/>
    <w:rsid w:val="0040707A"/>
    <w:rsid w:val="004105CC"/>
    <w:rsid w:val="00413A4F"/>
    <w:rsid w:val="004229C0"/>
    <w:rsid w:val="0042474E"/>
    <w:rsid w:val="00426F75"/>
    <w:rsid w:val="0043067F"/>
    <w:rsid w:val="00430AC4"/>
    <w:rsid w:val="00435073"/>
    <w:rsid w:val="00436158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63070"/>
    <w:rsid w:val="00467056"/>
    <w:rsid w:val="00473B61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C77C8"/>
    <w:rsid w:val="004D13B5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1F6A"/>
    <w:rsid w:val="00516CA6"/>
    <w:rsid w:val="005176A8"/>
    <w:rsid w:val="00517F61"/>
    <w:rsid w:val="00525DCA"/>
    <w:rsid w:val="00527448"/>
    <w:rsid w:val="005312BE"/>
    <w:rsid w:val="005326EE"/>
    <w:rsid w:val="00532D25"/>
    <w:rsid w:val="0053494A"/>
    <w:rsid w:val="00535358"/>
    <w:rsid w:val="0053639D"/>
    <w:rsid w:val="00541E7C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80818"/>
    <w:rsid w:val="00581542"/>
    <w:rsid w:val="005853E0"/>
    <w:rsid w:val="00592627"/>
    <w:rsid w:val="00592908"/>
    <w:rsid w:val="005938F1"/>
    <w:rsid w:val="00594E8E"/>
    <w:rsid w:val="00595ECE"/>
    <w:rsid w:val="005A2CFD"/>
    <w:rsid w:val="005A6A23"/>
    <w:rsid w:val="005A6C0D"/>
    <w:rsid w:val="005B0F7C"/>
    <w:rsid w:val="005B4F85"/>
    <w:rsid w:val="005B6557"/>
    <w:rsid w:val="005B6D31"/>
    <w:rsid w:val="005C007B"/>
    <w:rsid w:val="005C0911"/>
    <w:rsid w:val="005C0BDE"/>
    <w:rsid w:val="005C3849"/>
    <w:rsid w:val="005D369F"/>
    <w:rsid w:val="005D3803"/>
    <w:rsid w:val="005D51BF"/>
    <w:rsid w:val="005D578C"/>
    <w:rsid w:val="005D5BD9"/>
    <w:rsid w:val="005D6058"/>
    <w:rsid w:val="005E1575"/>
    <w:rsid w:val="005E739B"/>
    <w:rsid w:val="005F1C2A"/>
    <w:rsid w:val="005F2DD2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22D7"/>
    <w:rsid w:val="00625C90"/>
    <w:rsid w:val="00627D69"/>
    <w:rsid w:val="00630842"/>
    <w:rsid w:val="00630FB3"/>
    <w:rsid w:val="00631852"/>
    <w:rsid w:val="00633025"/>
    <w:rsid w:val="006330FE"/>
    <w:rsid w:val="00633AC9"/>
    <w:rsid w:val="00634540"/>
    <w:rsid w:val="006362F9"/>
    <w:rsid w:val="00640884"/>
    <w:rsid w:val="00641096"/>
    <w:rsid w:val="00642F44"/>
    <w:rsid w:val="0064393C"/>
    <w:rsid w:val="006448E2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60CA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7A13"/>
    <w:rsid w:val="006C3DDD"/>
    <w:rsid w:val="006C58F0"/>
    <w:rsid w:val="006C65D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3DD3"/>
    <w:rsid w:val="00716F96"/>
    <w:rsid w:val="007170DA"/>
    <w:rsid w:val="00717C75"/>
    <w:rsid w:val="0072091B"/>
    <w:rsid w:val="00722764"/>
    <w:rsid w:val="007231C2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690F"/>
    <w:rsid w:val="00737061"/>
    <w:rsid w:val="0074029D"/>
    <w:rsid w:val="007428B6"/>
    <w:rsid w:val="0074698F"/>
    <w:rsid w:val="007502CF"/>
    <w:rsid w:val="007507F6"/>
    <w:rsid w:val="00753B6D"/>
    <w:rsid w:val="00753FC9"/>
    <w:rsid w:val="00754A3A"/>
    <w:rsid w:val="0075676D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6B28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6520"/>
    <w:rsid w:val="007E7429"/>
    <w:rsid w:val="007F1422"/>
    <w:rsid w:val="007F4815"/>
    <w:rsid w:val="00803016"/>
    <w:rsid w:val="008032FE"/>
    <w:rsid w:val="008058F8"/>
    <w:rsid w:val="00812AFF"/>
    <w:rsid w:val="00814253"/>
    <w:rsid w:val="0081625F"/>
    <w:rsid w:val="00820AA8"/>
    <w:rsid w:val="008216D5"/>
    <w:rsid w:val="00821A29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07B3"/>
    <w:rsid w:val="00855D3E"/>
    <w:rsid w:val="0085632F"/>
    <w:rsid w:val="008579D6"/>
    <w:rsid w:val="00857D29"/>
    <w:rsid w:val="00857DBA"/>
    <w:rsid w:val="00861D9D"/>
    <w:rsid w:val="00864739"/>
    <w:rsid w:val="00867840"/>
    <w:rsid w:val="008720C0"/>
    <w:rsid w:val="0087251D"/>
    <w:rsid w:val="00872959"/>
    <w:rsid w:val="00872E7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C1F02"/>
    <w:rsid w:val="008C27F7"/>
    <w:rsid w:val="008C32CB"/>
    <w:rsid w:val="008C6E34"/>
    <w:rsid w:val="008E3708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1A9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4BB8"/>
    <w:rsid w:val="00987EE6"/>
    <w:rsid w:val="0099140D"/>
    <w:rsid w:val="009917BF"/>
    <w:rsid w:val="00991A57"/>
    <w:rsid w:val="00992487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C55"/>
    <w:rsid w:val="009F3B17"/>
    <w:rsid w:val="009F4D53"/>
    <w:rsid w:val="009F6C39"/>
    <w:rsid w:val="009F786F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0AD5"/>
    <w:rsid w:val="00A94266"/>
    <w:rsid w:val="00A9463C"/>
    <w:rsid w:val="00A95617"/>
    <w:rsid w:val="00A95DEE"/>
    <w:rsid w:val="00A9678D"/>
    <w:rsid w:val="00AA03EE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C10CF"/>
    <w:rsid w:val="00AC279C"/>
    <w:rsid w:val="00AC38F1"/>
    <w:rsid w:val="00AC583D"/>
    <w:rsid w:val="00AC6730"/>
    <w:rsid w:val="00AD1FA3"/>
    <w:rsid w:val="00AD2779"/>
    <w:rsid w:val="00AD3E2C"/>
    <w:rsid w:val="00AD783F"/>
    <w:rsid w:val="00AE0DF3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36BA"/>
    <w:rsid w:val="00B34C5A"/>
    <w:rsid w:val="00B476EA"/>
    <w:rsid w:val="00B52E85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6661"/>
    <w:rsid w:val="00B87700"/>
    <w:rsid w:val="00B93480"/>
    <w:rsid w:val="00B95EA4"/>
    <w:rsid w:val="00B9631B"/>
    <w:rsid w:val="00B9691E"/>
    <w:rsid w:val="00BA33EB"/>
    <w:rsid w:val="00BA3F46"/>
    <w:rsid w:val="00BA4F9F"/>
    <w:rsid w:val="00BA5369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203D4"/>
    <w:rsid w:val="00C23726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50E3F"/>
    <w:rsid w:val="00C50F6C"/>
    <w:rsid w:val="00C531E4"/>
    <w:rsid w:val="00C536B5"/>
    <w:rsid w:val="00C550A3"/>
    <w:rsid w:val="00C555B0"/>
    <w:rsid w:val="00C659F6"/>
    <w:rsid w:val="00C66533"/>
    <w:rsid w:val="00C66BC3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142F"/>
    <w:rsid w:val="00D23114"/>
    <w:rsid w:val="00D238DC"/>
    <w:rsid w:val="00D27F60"/>
    <w:rsid w:val="00D3043D"/>
    <w:rsid w:val="00D316CA"/>
    <w:rsid w:val="00D322B1"/>
    <w:rsid w:val="00D33050"/>
    <w:rsid w:val="00D340A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4377"/>
    <w:rsid w:val="00D54A85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0C"/>
    <w:rsid w:val="00D8724E"/>
    <w:rsid w:val="00D9544D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DA5"/>
    <w:rsid w:val="00DC11E8"/>
    <w:rsid w:val="00DC4E5A"/>
    <w:rsid w:val="00DD3DF0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3E1C"/>
    <w:rsid w:val="00E15002"/>
    <w:rsid w:val="00E16775"/>
    <w:rsid w:val="00E16A7C"/>
    <w:rsid w:val="00E1725C"/>
    <w:rsid w:val="00E24714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189D"/>
    <w:rsid w:val="00E42A3D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9653E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7DDA"/>
    <w:rsid w:val="00FA07CA"/>
    <w:rsid w:val="00FA1A0E"/>
    <w:rsid w:val="00FA22A4"/>
    <w:rsid w:val="00FA3A06"/>
    <w:rsid w:val="00FA41D4"/>
    <w:rsid w:val="00FA4A88"/>
    <w:rsid w:val="00FA7A81"/>
    <w:rsid w:val="00FB08D8"/>
    <w:rsid w:val="00FB1C35"/>
    <w:rsid w:val="00FB72F1"/>
    <w:rsid w:val="00FC0F8D"/>
    <w:rsid w:val="00FC1279"/>
    <w:rsid w:val="00FC141E"/>
    <w:rsid w:val="00FC4F45"/>
    <w:rsid w:val="00FC625E"/>
    <w:rsid w:val="00FC6C6F"/>
    <w:rsid w:val="00FD0764"/>
    <w:rsid w:val="00FD5582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A4E4E-DBFD-4813-904A-87BE7ED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13</cp:revision>
  <dcterms:created xsi:type="dcterms:W3CDTF">2022-01-20T13:46:00Z</dcterms:created>
  <dcterms:modified xsi:type="dcterms:W3CDTF">2022-01-28T13:00:00Z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