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2" w:rsidRDefault="00E907BA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1C44A7">
        <w:rPr>
          <w:rFonts w:ascii="Courier New" w:hAnsi="Courier New" w:cs="Courier New"/>
          <w:b/>
        </w:rPr>
        <w:t>REGIONAL BUENOS AIRES DEL  15-06</w:t>
      </w:r>
      <w:r w:rsidR="00C45F5C">
        <w:rPr>
          <w:rFonts w:ascii="Courier New" w:hAnsi="Courier New" w:cs="Courier New"/>
          <w:b/>
        </w:rPr>
        <w:t>-2023</w:t>
      </w: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2E7795" w:rsidRPr="005F0494" w:rsidRDefault="00151810" w:rsidP="001C44A7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NUEVOS</w:t>
      </w:r>
      <w:r w:rsidR="00846116">
        <w:rPr>
          <w:rFonts w:ascii="Arial" w:hAnsi="Arial" w:cs="Arial"/>
          <w:color w:val="auto"/>
        </w:rPr>
        <w:t>.</w:t>
      </w:r>
    </w:p>
    <w:p w:rsidR="005F0494" w:rsidRPr="001C44A7" w:rsidRDefault="005F0494" w:rsidP="005F0494">
      <w:pPr>
        <w:pStyle w:val="Prrafodelista"/>
        <w:numPr>
          <w:ilvl w:val="2"/>
          <w:numId w:val="2"/>
        </w:numPr>
        <w:rPr>
          <w:rFonts w:ascii="Arial" w:eastAsia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Conexum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Inc</w:t>
      </w:r>
      <w:proofErr w:type="spellEnd"/>
      <w:r w:rsidR="002E0EDA">
        <w:rPr>
          <w:rFonts w:ascii="Arial" w:hAnsi="Arial" w:cs="Arial"/>
          <w:color w:val="auto"/>
        </w:rPr>
        <w:t xml:space="preserve"> – Gabriel Poblete y Emiliano </w:t>
      </w:r>
      <w:proofErr w:type="spellStart"/>
      <w:r w:rsidR="002E0EDA">
        <w:rPr>
          <w:rFonts w:ascii="Arial" w:hAnsi="Arial" w:cs="Arial"/>
          <w:color w:val="auto"/>
        </w:rPr>
        <w:t>Gonzalez</w:t>
      </w:r>
      <w:proofErr w:type="spellEnd"/>
      <w:r w:rsidR="002E0EDA">
        <w:rPr>
          <w:rFonts w:ascii="Arial" w:hAnsi="Arial" w:cs="Arial"/>
          <w:color w:val="auto"/>
        </w:rPr>
        <w:t xml:space="preserve">. Presencia en 15 países con servicios de Infraestructura. </w:t>
      </w:r>
      <w:proofErr w:type="spellStart"/>
      <w:r w:rsidR="002E0EDA">
        <w:rPr>
          <w:rFonts w:ascii="Arial" w:hAnsi="Arial" w:cs="Arial"/>
          <w:color w:val="auto"/>
        </w:rPr>
        <w:t>Gaming</w:t>
      </w:r>
      <w:proofErr w:type="spellEnd"/>
      <w:r w:rsidR="002E0EDA">
        <w:rPr>
          <w:rFonts w:ascii="Arial" w:hAnsi="Arial" w:cs="Arial"/>
          <w:color w:val="auto"/>
        </w:rPr>
        <w:t xml:space="preserve"> y potencialmente </w:t>
      </w:r>
      <w:proofErr w:type="spellStart"/>
      <w:r w:rsidR="002E0EDA">
        <w:rPr>
          <w:rFonts w:ascii="Arial" w:hAnsi="Arial" w:cs="Arial"/>
          <w:color w:val="auto"/>
        </w:rPr>
        <w:t>CDNs.Sondatech</w:t>
      </w:r>
      <w:proofErr w:type="spellEnd"/>
      <w:r w:rsidR="002E0EDA">
        <w:rPr>
          <w:rFonts w:ascii="Arial" w:hAnsi="Arial" w:cs="Arial"/>
          <w:color w:val="auto"/>
        </w:rPr>
        <w:t xml:space="preserve"> SAS es la razón social.</w:t>
      </w:r>
      <w:r w:rsidR="00A523F7">
        <w:rPr>
          <w:rFonts w:ascii="Arial" w:hAnsi="Arial" w:cs="Arial"/>
          <w:color w:val="auto"/>
        </w:rPr>
        <w:t xml:space="preserve"> OK.</w:t>
      </w:r>
    </w:p>
    <w:p w:rsidR="001F3DD2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BAJAS</w:t>
      </w:r>
      <w:r w:rsidR="00B02386">
        <w:rPr>
          <w:rFonts w:ascii="Arial" w:hAnsi="Arial" w:cs="Arial"/>
          <w:color w:val="auto"/>
        </w:rPr>
        <w:t>.</w:t>
      </w:r>
      <w:r w:rsidR="004A7B79">
        <w:rPr>
          <w:rFonts w:ascii="Arial" w:hAnsi="Arial" w:cs="Arial"/>
          <w:color w:val="auto"/>
        </w:rPr>
        <w:t xml:space="preserve"> </w:t>
      </w:r>
    </w:p>
    <w:p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</w:t>
      </w:r>
      <w:r w:rsidR="00B02386">
        <w:rPr>
          <w:rFonts w:ascii="Arial" w:hAnsi="Arial" w:cs="Arial"/>
          <w:color w:val="auto"/>
        </w:rPr>
        <w:t>.</w:t>
      </w:r>
    </w:p>
    <w:p w:rsidR="002458C6" w:rsidRPr="002458C6" w:rsidRDefault="00151810" w:rsidP="002458C6">
      <w:pPr>
        <w:pStyle w:val="Prrafodelista"/>
        <w:numPr>
          <w:ilvl w:val="1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C45F5C">
        <w:rPr>
          <w:rFonts w:ascii="Arial" w:hAnsi="Arial" w:cs="Arial"/>
          <w:color w:val="auto"/>
          <w:lang w:val="es-AR"/>
        </w:rPr>
        <w:t>Otros:</w:t>
      </w:r>
    </w:p>
    <w:p w:rsidR="007A36BB" w:rsidRPr="007A36BB" w:rsidRDefault="002458C6" w:rsidP="007A36BB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PeeringDB</w:t>
      </w:r>
      <w:proofErr w:type="spellEnd"/>
      <w:r>
        <w:rPr>
          <w:rFonts w:ascii="Arial" w:hAnsi="Arial" w:cs="Arial"/>
          <w:color w:val="auto"/>
          <w:lang w:val="es-AR"/>
        </w:rPr>
        <w:t xml:space="preserve"> – </w:t>
      </w:r>
      <w:r w:rsidR="00846116">
        <w:rPr>
          <w:rFonts w:ascii="Arial" w:hAnsi="Arial" w:cs="Arial"/>
          <w:color w:val="auto"/>
          <w:lang w:val="es-AR"/>
        </w:rPr>
        <w:t xml:space="preserve">Status </w:t>
      </w:r>
      <w:r>
        <w:rPr>
          <w:rFonts w:ascii="Arial" w:hAnsi="Arial" w:cs="Arial"/>
          <w:color w:val="auto"/>
          <w:lang w:val="es-AR"/>
        </w:rPr>
        <w:t>CT BUE</w:t>
      </w:r>
      <w:r w:rsidR="00C9353A">
        <w:rPr>
          <w:rFonts w:ascii="Arial" w:hAnsi="Arial" w:cs="Arial"/>
          <w:color w:val="auto"/>
          <w:lang w:val="es-AR"/>
        </w:rPr>
        <w:t xml:space="preserve">. </w:t>
      </w:r>
    </w:p>
    <w:p w:rsidR="004532B4" w:rsidRPr="0044277D" w:rsidRDefault="004A7B79" w:rsidP="001C44A7">
      <w:pPr>
        <w:pStyle w:val="Prrafodelista"/>
        <w:numPr>
          <w:ilvl w:val="5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 w:rsidRPr="001C44A7">
        <w:rPr>
          <w:rFonts w:ascii="Arial" w:hAnsi="Arial" w:cs="Arial"/>
          <w:color w:val="auto"/>
          <w:lang w:val="es-AR"/>
        </w:rPr>
        <w:t>Ci</w:t>
      </w:r>
      <w:r w:rsidR="00C9353A" w:rsidRPr="001C44A7">
        <w:rPr>
          <w:rFonts w:ascii="Arial" w:hAnsi="Arial" w:cs="Arial"/>
          <w:color w:val="auto"/>
          <w:lang w:val="es-AR"/>
        </w:rPr>
        <w:t>rion</w:t>
      </w:r>
      <w:proofErr w:type="spellEnd"/>
      <w:r w:rsidRPr="001C44A7">
        <w:rPr>
          <w:rFonts w:ascii="Arial" w:hAnsi="Arial" w:cs="Arial"/>
          <w:color w:val="auto"/>
          <w:lang w:val="es-AR"/>
        </w:rPr>
        <w:t>.</w:t>
      </w:r>
      <w:r w:rsidR="007C48AB" w:rsidRPr="001C44A7">
        <w:rPr>
          <w:rFonts w:ascii="Arial" w:hAnsi="Arial" w:cs="Arial"/>
          <w:color w:val="auto"/>
          <w:lang w:val="es-AR"/>
        </w:rPr>
        <w:t xml:space="preserve"> </w:t>
      </w:r>
      <w:r w:rsidR="001C44A7" w:rsidRPr="001C44A7">
        <w:rPr>
          <w:rFonts w:ascii="Arial" w:hAnsi="Arial" w:cs="Arial"/>
          <w:color w:val="auto"/>
          <w:lang w:val="es-AR"/>
        </w:rPr>
        <w:t>Status</w:t>
      </w:r>
      <w:r w:rsidR="0044277D">
        <w:rPr>
          <w:rFonts w:ascii="Arial" w:hAnsi="Arial" w:cs="Arial"/>
          <w:color w:val="auto"/>
          <w:lang w:val="es-AR"/>
        </w:rPr>
        <w:t>. Cumplieron con lo pactado.</w:t>
      </w:r>
    </w:p>
    <w:p w:rsidR="0044277D" w:rsidRPr="001C44A7" w:rsidRDefault="0044277D" w:rsidP="001C44A7">
      <w:pPr>
        <w:pStyle w:val="Prrafodelista"/>
        <w:numPr>
          <w:ilvl w:val="5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  <w:lang w:val="es-AR"/>
        </w:rPr>
        <w:t xml:space="preserve">NOTA: Se detecta a través de </w:t>
      </w:r>
      <w:proofErr w:type="spellStart"/>
      <w:r>
        <w:rPr>
          <w:rFonts w:ascii="Arial" w:hAnsi="Arial" w:cs="Arial"/>
          <w:color w:val="auto"/>
          <w:lang w:val="es-AR"/>
        </w:rPr>
        <w:t>Cirion</w:t>
      </w:r>
      <w:proofErr w:type="spellEnd"/>
      <w:r>
        <w:rPr>
          <w:rFonts w:ascii="Arial" w:hAnsi="Arial" w:cs="Arial"/>
          <w:color w:val="auto"/>
          <w:lang w:val="es-AR"/>
        </w:rPr>
        <w:t xml:space="preserve"> en </w:t>
      </w:r>
      <w:proofErr w:type="spellStart"/>
      <w:r>
        <w:rPr>
          <w:rFonts w:ascii="Arial" w:hAnsi="Arial" w:cs="Arial"/>
          <w:color w:val="auto"/>
          <w:lang w:val="es-AR"/>
        </w:rPr>
        <w:t>peeringDB</w:t>
      </w:r>
      <w:proofErr w:type="spellEnd"/>
      <w:r>
        <w:rPr>
          <w:rFonts w:ascii="Arial" w:hAnsi="Arial" w:cs="Arial"/>
          <w:color w:val="auto"/>
          <w:lang w:val="es-AR"/>
        </w:rPr>
        <w:t xml:space="preserve"> que se puede tener miembros </w:t>
      </w:r>
      <w:proofErr w:type="spellStart"/>
      <w:r>
        <w:rPr>
          <w:rFonts w:ascii="Arial" w:hAnsi="Arial" w:cs="Arial"/>
          <w:color w:val="auto"/>
          <w:lang w:val="es-AR"/>
        </w:rPr>
        <w:t>carriers</w:t>
      </w:r>
      <w:proofErr w:type="spellEnd"/>
      <w:r>
        <w:rPr>
          <w:rFonts w:ascii="Arial" w:hAnsi="Arial" w:cs="Arial"/>
          <w:color w:val="auto"/>
          <w:lang w:val="es-AR"/>
        </w:rPr>
        <w:t xml:space="preserve"> y que los mismos deben ser aceptados por el IXP para que se efectivice.</w:t>
      </w:r>
      <w:r w:rsidR="009F20B7">
        <w:rPr>
          <w:rFonts w:ascii="Arial" w:hAnsi="Arial" w:cs="Arial"/>
          <w:color w:val="auto"/>
          <w:lang w:val="es-AR"/>
        </w:rPr>
        <w:t xml:space="preserve"> Se va a comunicar a los miembros </w:t>
      </w:r>
      <w:proofErr w:type="spellStart"/>
      <w:r w:rsidR="009F20B7">
        <w:rPr>
          <w:rFonts w:ascii="Arial" w:hAnsi="Arial" w:cs="Arial"/>
          <w:color w:val="auto"/>
          <w:lang w:val="es-AR"/>
        </w:rPr>
        <w:t>Carriers</w:t>
      </w:r>
      <w:proofErr w:type="spellEnd"/>
      <w:r w:rsidR="009F20B7">
        <w:rPr>
          <w:rFonts w:ascii="Arial" w:hAnsi="Arial" w:cs="Arial"/>
          <w:color w:val="auto"/>
          <w:lang w:val="es-AR"/>
        </w:rPr>
        <w:t xml:space="preserve"> de BUE y presentar en la general de SG-IXP.</w:t>
      </w:r>
    </w:p>
    <w:p w:rsidR="001C44A7" w:rsidRPr="004532B4" w:rsidRDefault="001C44A7" w:rsidP="001C44A7">
      <w:pPr>
        <w:pStyle w:val="Prrafodelista"/>
        <w:ind w:left="2160"/>
        <w:rPr>
          <w:rFonts w:ascii="Arial" w:hAnsi="Arial" w:cs="Arial"/>
          <w:color w:val="365F91" w:themeColor="accent1" w:themeShade="BF"/>
          <w:u w:val="single"/>
        </w:rPr>
      </w:pPr>
    </w:p>
    <w:p w:rsidR="00A22B2A" w:rsidRPr="00846116" w:rsidRDefault="00151810" w:rsidP="00846116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4A67BD" w:rsidRDefault="004A67BD" w:rsidP="004A67BD">
      <w:pPr>
        <w:pStyle w:val="Prrafodelista"/>
        <w:ind w:left="360"/>
        <w:rPr>
          <w:rFonts w:ascii="Arial" w:hAnsi="Arial" w:cs="Arial"/>
          <w:color w:val="auto"/>
        </w:rPr>
      </w:pPr>
    </w:p>
    <w:p w:rsidR="00986437" w:rsidRDefault="005D39FB" w:rsidP="001C44A7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5D39FB">
        <w:rPr>
          <w:rFonts w:ascii="Arial" w:hAnsi="Arial" w:cs="Arial"/>
          <w:color w:val="auto"/>
        </w:rPr>
        <w:t xml:space="preserve">CAJA: $11.732.091,84.- 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 xml:space="preserve">FONDO DE RESERVA: $91.250.- </w:t>
      </w:r>
      <w:r w:rsidRPr="005D39FB">
        <w:rPr>
          <w:rFonts w:ascii="Arial" w:hAnsi="Arial" w:cs="Arial"/>
          <w:color w:val="auto"/>
        </w:rPr>
        <w:cr/>
        <w:t>FONDO DE RESERVA: USD 130.421.-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PLAZO FIJO</w:t>
      </w:r>
      <w:proofErr w:type="gramStart"/>
      <w:r w:rsidRPr="005D39FB">
        <w:rPr>
          <w:rFonts w:ascii="Arial" w:hAnsi="Arial" w:cs="Arial"/>
          <w:color w:val="auto"/>
        </w:rPr>
        <w:t>:$</w:t>
      </w:r>
      <w:proofErr w:type="gramEnd"/>
      <w:r w:rsidRPr="005D39FB">
        <w:rPr>
          <w:rFonts w:ascii="Arial" w:hAnsi="Arial" w:cs="Arial"/>
          <w:color w:val="auto"/>
        </w:rPr>
        <w:t>17.170.009,47.-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DEUDA: $13.910.079,98.-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Principales deudores</w:t>
      </w:r>
      <w:proofErr w:type="gramStart"/>
      <w:r w:rsidRPr="005D39FB">
        <w:rPr>
          <w:rFonts w:ascii="Arial" w:hAnsi="Arial" w:cs="Arial"/>
          <w:color w:val="auto"/>
        </w:rPr>
        <w:t xml:space="preserve">: </w:t>
      </w:r>
      <w:r w:rsidRPr="005D39FB">
        <w:rPr>
          <w:rFonts w:ascii="Arial" w:hAnsi="Arial" w:cs="Arial"/>
          <w:color w:val="auto"/>
        </w:rPr>
        <w:cr/>
      </w:r>
      <w:proofErr w:type="spellStart"/>
      <w:r w:rsidRPr="005D39FB">
        <w:rPr>
          <w:rFonts w:ascii="Arial" w:hAnsi="Arial" w:cs="Arial"/>
          <w:color w:val="auto"/>
        </w:rPr>
        <w:t>Twitch</w:t>
      </w:r>
      <w:proofErr w:type="spellEnd"/>
      <w:proofErr w:type="gramEnd"/>
      <w:r w:rsidRPr="005D39FB">
        <w:rPr>
          <w:rFonts w:ascii="Arial" w:hAnsi="Arial" w:cs="Arial"/>
          <w:color w:val="auto"/>
        </w:rPr>
        <w:t>: $989.604.-</w:t>
      </w:r>
      <w:r w:rsidRPr="005D39FB">
        <w:rPr>
          <w:rFonts w:ascii="Arial" w:hAnsi="Arial" w:cs="Arial"/>
          <w:color w:val="auto"/>
        </w:rPr>
        <w:cr/>
        <w:t>STACKPATH: $1.904.364.-</w:t>
      </w:r>
      <w:r w:rsidRPr="005D39FB">
        <w:rPr>
          <w:rFonts w:ascii="Arial" w:hAnsi="Arial" w:cs="Arial"/>
          <w:color w:val="auto"/>
        </w:rPr>
        <w:cr/>
        <w:t>Poder Judicial - Consejo de la Magistratura: $1.040.600.-</w:t>
      </w:r>
      <w:r w:rsidRPr="005D39FB">
        <w:rPr>
          <w:rFonts w:ascii="Arial" w:hAnsi="Arial" w:cs="Arial"/>
          <w:color w:val="auto"/>
        </w:rPr>
        <w:cr/>
        <w:t xml:space="preserve">Min. Jefatura de </w:t>
      </w:r>
      <w:proofErr w:type="spellStart"/>
      <w:r w:rsidRPr="005D39FB">
        <w:rPr>
          <w:rFonts w:ascii="Arial" w:hAnsi="Arial" w:cs="Arial"/>
          <w:color w:val="auto"/>
        </w:rPr>
        <w:t>Gab</w:t>
      </w:r>
      <w:proofErr w:type="spellEnd"/>
      <w:r w:rsidRPr="005D39FB">
        <w:rPr>
          <w:rFonts w:ascii="Arial" w:hAnsi="Arial" w:cs="Arial"/>
          <w:color w:val="auto"/>
        </w:rPr>
        <w:t xml:space="preserve">. </w:t>
      </w:r>
      <w:proofErr w:type="gramStart"/>
      <w:r w:rsidRPr="005D39FB">
        <w:rPr>
          <w:rFonts w:ascii="Arial" w:hAnsi="Arial" w:cs="Arial"/>
          <w:color w:val="auto"/>
        </w:rPr>
        <w:t>de</w:t>
      </w:r>
      <w:proofErr w:type="gramEnd"/>
      <w:r w:rsidRPr="005D39FB">
        <w:rPr>
          <w:rFonts w:ascii="Arial" w:hAnsi="Arial" w:cs="Arial"/>
          <w:color w:val="auto"/>
        </w:rPr>
        <w:t xml:space="preserve"> </w:t>
      </w:r>
      <w:proofErr w:type="spellStart"/>
      <w:r w:rsidRPr="005D39FB">
        <w:rPr>
          <w:rFonts w:ascii="Arial" w:hAnsi="Arial" w:cs="Arial"/>
          <w:color w:val="auto"/>
        </w:rPr>
        <w:t>Mtros</w:t>
      </w:r>
      <w:proofErr w:type="spellEnd"/>
      <w:r w:rsidRPr="005D39FB">
        <w:rPr>
          <w:rFonts w:ascii="Arial" w:hAnsi="Arial" w:cs="Arial"/>
          <w:color w:val="auto"/>
        </w:rPr>
        <w:t xml:space="preserve">. </w:t>
      </w:r>
      <w:proofErr w:type="gramStart"/>
      <w:r w:rsidRPr="005D39FB">
        <w:rPr>
          <w:rFonts w:ascii="Arial" w:hAnsi="Arial" w:cs="Arial"/>
          <w:color w:val="auto"/>
        </w:rPr>
        <w:t>de</w:t>
      </w:r>
      <w:proofErr w:type="gramEnd"/>
      <w:r w:rsidRPr="005D39FB">
        <w:rPr>
          <w:rFonts w:ascii="Arial" w:hAnsi="Arial" w:cs="Arial"/>
          <w:color w:val="auto"/>
        </w:rPr>
        <w:t xml:space="preserve"> Bs.As.: $600.000.-</w:t>
      </w:r>
      <w:r w:rsidRPr="005D39FB">
        <w:rPr>
          <w:rFonts w:ascii="Arial" w:hAnsi="Arial" w:cs="Arial"/>
          <w:color w:val="auto"/>
        </w:rPr>
        <w:cr/>
        <w:t>Google</w:t>
      </w:r>
      <w:proofErr w:type="gramStart"/>
      <w:r w:rsidRPr="005D39FB">
        <w:rPr>
          <w:rFonts w:ascii="Arial" w:hAnsi="Arial" w:cs="Arial"/>
          <w:color w:val="auto"/>
        </w:rPr>
        <w:t>:$</w:t>
      </w:r>
      <w:proofErr w:type="gramEnd"/>
      <w:r w:rsidRPr="005D39FB">
        <w:rPr>
          <w:rFonts w:ascii="Arial" w:hAnsi="Arial" w:cs="Arial"/>
          <w:color w:val="auto"/>
        </w:rPr>
        <w:t>748.487.-</w:t>
      </w:r>
      <w:r w:rsidRPr="005D39FB">
        <w:rPr>
          <w:rFonts w:ascii="Arial" w:hAnsi="Arial" w:cs="Arial"/>
          <w:color w:val="auto"/>
        </w:rPr>
        <w:cr/>
      </w:r>
      <w:proofErr w:type="spellStart"/>
      <w:r w:rsidRPr="005D39FB">
        <w:rPr>
          <w:rFonts w:ascii="Arial" w:hAnsi="Arial" w:cs="Arial"/>
          <w:color w:val="auto"/>
        </w:rPr>
        <w:t>GCore</w:t>
      </w:r>
      <w:proofErr w:type="spellEnd"/>
      <w:r w:rsidRPr="005D39FB">
        <w:rPr>
          <w:rFonts w:ascii="Arial" w:hAnsi="Arial" w:cs="Arial"/>
          <w:color w:val="auto"/>
        </w:rPr>
        <w:t xml:space="preserve"> </w:t>
      </w:r>
      <w:proofErr w:type="spellStart"/>
      <w:r w:rsidRPr="005D39FB">
        <w:rPr>
          <w:rFonts w:ascii="Arial" w:hAnsi="Arial" w:cs="Arial"/>
          <w:color w:val="auto"/>
        </w:rPr>
        <w:t>Labs</w:t>
      </w:r>
      <w:proofErr w:type="spellEnd"/>
      <w:r w:rsidRPr="005D39FB">
        <w:rPr>
          <w:rFonts w:ascii="Arial" w:hAnsi="Arial" w:cs="Arial"/>
          <w:color w:val="auto"/>
        </w:rPr>
        <w:t>: $899.640.-</w:t>
      </w:r>
      <w:r w:rsidRPr="005D39FB">
        <w:rPr>
          <w:rFonts w:ascii="Arial" w:hAnsi="Arial" w:cs="Arial"/>
          <w:color w:val="auto"/>
        </w:rPr>
        <w:cr/>
      </w:r>
      <w:proofErr w:type="spellStart"/>
      <w:r w:rsidRPr="005D39FB">
        <w:rPr>
          <w:rFonts w:ascii="Arial" w:hAnsi="Arial" w:cs="Arial"/>
          <w:color w:val="auto"/>
        </w:rPr>
        <w:t>Edge</w:t>
      </w:r>
      <w:proofErr w:type="spellEnd"/>
      <w:r w:rsidRPr="005D39FB">
        <w:rPr>
          <w:rFonts w:ascii="Arial" w:hAnsi="Arial" w:cs="Arial"/>
          <w:color w:val="auto"/>
        </w:rPr>
        <w:t xml:space="preserve"> Argentina: $838.519.-</w:t>
      </w:r>
      <w:r w:rsidRPr="005D39FB">
        <w:rPr>
          <w:rFonts w:ascii="Arial" w:hAnsi="Arial" w:cs="Arial"/>
          <w:color w:val="auto"/>
        </w:rPr>
        <w:cr/>
        <w:t>Consejo de la Magistratura CABA: 1.040.600.-</w:t>
      </w:r>
      <w:r w:rsidRPr="005D39FB">
        <w:rPr>
          <w:rFonts w:ascii="Arial" w:hAnsi="Arial" w:cs="Arial"/>
          <w:color w:val="auto"/>
        </w:rPr>
        <w:cr/>
      </w:r>
      <w:proofErr w:type="spellStart"/>
      <w:r w:rsidRPr="005D39FB">
        <w:rPr>
          <w:rFonts w:ascii="Arial" w:hAnsi="Arial" w:cs="Arial"/>
          <w:color w:val="auto"/>
        </w:rPr>
        <w:t>Cloudflare</w:t>
      </w:r>
      <w:proofErr w:type="spellEnd"/>
      <w:r w:rsidRPr="005D39FB">
        <w:rPr>
          <w:rFonts w:ascii="Arial" w:hAnsi="Arial" w:cs="Arial"/>
          <w:color w:val="auto"/>
        </w:rPr>
        <w:t xml:space="preserve">: 1.731.240.- 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Deuda vencida</w:t>
      </w:r>
      <w:proofErr w:type="gramStart"/>
      <w:r w:rsidRPr="005D39FB">
        <w:rPr>
          <w:rFonts w:ascii="Arial" w:hAnsi="Arial" w:cs="Arial"/>
          <w:color w:val="auto"/>
        </w:rPr>
        <w:t xml:space="preserve">: </w:t>
      </w:r>
      <w:r w:rsidRPr="005D39FB">
        <w:rPr>
          <w:rFonts w:ascii="Arial" w:hAnsi="Arial" w:cs="Arial"/>
          <w:color w:val="auto"/>
        </w:rPr>
        <w:cr/>
        <w:t>ALL</w:t>
      </w:r>
      <w:proofErr w:type="gramEnd"/>
      <w:r w:rsidRPr="005D39FB">
        <w:rPr>
          <w:rFonts w:ascii="Arial" w:hAnsi="Arial" w:cs="Arial"/>
          <w:color w:val="auto"/>
        </w:rPr>
        <w:t xml:space="preserve"> SOLUTIONS S.A.S.</w:t>
      </w:r>
      <w:r w:rsidRPr="005D39FB">
        <w:rPr>
          <w:rFonts w:ascii="Arial" w:hAnsi="Arial" w:cs="Arial"/>
          <w:color w:val="auto"/>
        </w:rPr>
        <w:cr/>
        <w:t>BERTORA RICARDO JORGE</w:t>
      </w:r>
      <w:r w:rsidRPr="005D39FB">
        <w:rPr>
          <w:rFonts w:ascii="Arial" w:hAnsi="Arial" w:cs="Arial"/>
          <w:color w:val="auto"/>
        </w:rPr>
        <w:cr/>
        <w:t>CONS DE LA MAGISTRATURA DE LA C.A.B.A.</w:t>
      </w:r>
      <w:r w:rsidRPr="005D39FB">
        <w:rPr>
          <w:rFonts w:ascii="Arial" w:hAnsi="Arial" w:cs="Arial"/>
          <w:color w:val="auto"/>
        </w:rPr>
        <w:cr/>
        <w:t xml:space="preserve">COOP BATAN DE OBRAS Y SERV PCOS (en convocatoria) </w:t>
      </w:r>
      <w:r w:rsidRPr="005D39FB">
        <w:rPr>
          <w:rFonts w:ascii="Arial" w:hAnsi="Arial" w:cs="Arial"/>
          <w:color w:val="auto"/>
        </w:rPr>
        <w:cr/>
        <w:t>COOP.DE ROVDESERV.TELEFYO.VIRREY (del Pino)</w:t>
      </w:r>
      <w:r w:rsidRPr="005D39FB">
        <w:rPr>
          <w:rFonts w:ascii="Arial" w:hAnsi="Arial" w:cs="Arial"/>
          <w:color w:val="auto"/>
        </w:rPr>
        <w:cr/>
        <w:t>COOPDEO.SER.PCOSVIVCREDTRESLIMITES</w:t>
      </w:r>
      <w:r w:rsidRPr="005D39FB">
        <w:rPr>
          <w:rFonts w:ascii="Arial" w:hAnsi="Arial" w:cs="Arial"/>
          <w:color w:val="auto"/>
        </w:rPr>
        <w:cr/>
        <w:t>PERALTA LEANDRO NAHUEL</w:t>
      </w:r>
      <w:r w:rsidRPr="005D39FB">
        <w:rPr>
          <w:rFonts w:ascii="Arial" w:hAnsi="Arial" w:cs="Arial"/>
          <w:color w:val="auto"/>
        </w:rPr>
        <w:cr/>
        <w:t>PODER JUDICIAL CONSEJO DE LA MAGISTRATURA</w:t>
      </w:r>
      <w:r w:rsidR="002B30BD" w:rsidRPr="002B30BD">
        <w:rPr>
          <w:rFonts w:ascii="Arial" w:hAnsi="Arial" w:cs="Arial"/>
          <w:color w:val="auto"/>
        </w:rPr>
        <w:t xml:space="preserve"> </w:t>
      </w:r>
      <w:r w:rsidR="002B30BD" w:rsidRPr="002B30BD">
        <w:rPr>
          <w:rFonts w:ascii="Arial" w:hAnsi="Arial" w:cs="Arial"/>
          <w:color w:val="auto"/>
        </w:rPr>
        <w:cr/>
      </w:r>
    </w:p>
    <w:p w:rsidR="002B30BD" w:rsidRDefault="002B30BD" w:rsidP="002B30BD">
      <w:pPr>
        <w:shd w:val="clear" w:color="auto" w:fill="FFFFFF"/>
        <w:suppressAutoHyphens w:val="0"/>
        <w:spacing w:after="0" w:line="240" w:lineRule="auto"/>
        <w:ind w:left="720"/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Status cableado </w:t>
      </w:r>
      <w:proofErr w:type="spellStart"/>
      <w:r>
        <w:rPr>
          <w:rFonts w:ascii="Arial" w:hAnsi="Arial" w:cs="Arial"/>
          <w:color w:val="auto"/>
        </w:rPr>
        <w:t>intersala</w:t>
      </w:r>
      <w:proofErr w:type="spellEnd"/>
      <w:r>
        <w:rPr>
          <w:rFonts w:ascii="Arial" w:hAnsi="Arial" w:cs="Arial"/>
          <w:color w:val="auto"/>
        </w:rPr>
        <w:t>. Status</w:t>
      </w:r>
      <w:r w:rsidR="002B3256">
        <w:rPr>
          <w:rFonts w:ascii="Arial" w:hAnsi="Arial" w:cs="Arial"/>
          <w:color w:val="auto"/>
        </w:rPr>
        <w:t>.</w:t>
      </w:r>
      <w:r w:rsidR="00F828B5">
        <w:rPr>
          <w:rFonts w:ascii="Arial" w:hAnsi="Arial" w:cs="Arial"/>
          <w:color w:val="auto"/>
        </w:rPr>
        <w:t xml:space="preserve"> El cableado depende del punto 3-a-2</w:t>
      </w:r>
      <w:r w:rsidR="008E2632">
        <w:rPr>
          <w:rFonts w:ascii="Arial" w:hAnsi="Arial" w:cs="Arial"/>
          <w:color w:val="auto"/>
        </w:rPr>
        <w:t xml:space="preserve">. Se avanzó en forma nocturna en </w:t>
      </w:r>
      <w:proofErr w:type="spellStart"/>
      <w:r w:rsidR="008E2632">
        <w:rPr>
          <w:rFonts w:ascii="Arial" w:hAnsi="Arial" w:cs="Arial"/>
          <w:color w:val="auto"/>
        </w:rPr>
        <w:t>en</w:t>
      </w:r>
      <w:proofErr w:type="spellEnd"/>
      <w:r w:rsidR="008E2632">
        <w:rPr>
          <w:rFonts w:ascii="Arial" w:hAnsi="Arial" w:cs="Arial"/>
          <w:color w:val="auto"/>
        </w:rPr>
        <w:t xml:space="preserve"> orden. Se autoriza USD2</w:t>
      </w:r>
      <w:r w:rsidR="00567440">
        <w:rPr>
          <w:rFonts w:ascii="Arial" w:hAnsi="Arial" w:cs="Arial"/>
          <w:color w:val="auto"/>
        </w:rPr>
        <w:t>.</w:t>
      </w:r>
      <w:r w:rsidR="008E2632">
        <w:rPr>
          <w:rFonts w:ascii="Arial" w:hAnsi="Arial" w:cs="Arial"/>
          <w:color w:val="auto"/>
        </w:rPr>
        <w:t xml:space="preserve">000 para compra de 150 </w:t>
      </w:r>
      <w:proofErr w:type="spellStart"/>
      <w:r w:rsidR="008E2632">
        <w:rPr>
          <w:rFonts w:ascii="Arial" w:hAnsi="Arial" w:cs="Arial"/>
          <w:color w:val="auto"/>
        </w:rPr>
        <w:t>patchcords</w:t>
      </w:r>
      <w:proofErr w:type="spellEnd"/>
      <w:r w:rsidR="008E2632">
        <w:rPr>
          <w:rFonts w:ascii="Arial" w:hAnsi="Arial" w:cs="Arial"/>
          <w:color w:val="auto"/>
        </w:rPr>
        <w:t>.</w:t>
      </w:r>
    </w:p>
    <w:p w:rsidR="00644092" w:rsidRDefault="00742EE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Pendientes. Status</w:t>
      </w:r>
      <w:r w:rsidR="001C44A7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</w:t>
      </w:r>
      <w:r w:rsidR="007A5946">
        <w:rPr>
          <w:rFonts w:ascii="Arial" w:hAnsi="Arial" w:cs="Arial"/>
          <w:color w:val="auto"/>
        </w:rPr>
        <w:t xml:space="preserve">Alejandro, post reunión actualizó la </w:t>
      </w:r>
      <w:proofErr w:type="spellStart"/>
      <w:r w:rsidR="007A5946">
        <w:rPr>
          <w:rFonts w:ascii="Arial" w:hAnsi="Arial" w:cs="Arial"/>
          <w:color w:val="auto"/>
        </w:rPr>
        <w:t>info</w:t>
      </w:r>
      <w:proofErr w:type="spellEnd"/>
      <w:r w:rsidR="007A5946">
        <w:rPr>
          <w:rFonts w:ascii="Arial" w:hAnsi="Arial" w:cs="Arial"/>
          <w:color w:val="auto"/>
        </w:rPr>
        <w:t xml:space="preserve"> que copio a continuación:</w:t>
      </w:r>
    </w:p>
    <w:p w:rsidR="007A5946" w:rsidRPr="007A5946" w:rsidRDefault="007A5946" w:rsidP="007A5946">
      <w:pPr>
        <w:ind w:left="1440"/>
        <w:rPr>
          <w:rFonts w:ascii="Arial" w:hAnsi="Arial" w:cs="Arial"/>
          <w:color w:val="auto"/>
        </w:rPr>
      </w:pPr>
      <w:r w:rsidRPr="007A5946">
        <w:rPr>
          <w:rFonts w:ascii="Arial" w:hAnsi="Arial" w:cs="Arial"/>
          <w:color w:val="222222"/>
          <w:shd w:val="clear" w:color="auto" w:fill="FFFFFF"/>
        </w:rPr>
        <w:t xml:space="preserve">.- Bandeja tipo escalera desde cada Rack a la bandeja principal de fibra que </w:t>
      </w:r>
      <w:proofErr w:type="spellStart"/>
      <w:r w:rsidRPr="007A5946">
        <w:rPr>
          <w:rFonts w:ascii="Arial" w:hAnsi="Arial" w:cs="Arial"/>
          <w:color w:val="222222"/>
          <w:shd w:val="clear" w:color="auto" w:fill="FFFFFF"/>
        </w:rPr>
        <w:t>esta</w:t>
      </w:r>
      <w:proofErr w:type="spellEnd"/>
      <w:r w:rsidRPr="007A5946">
        <w:rPr>
          <w:rFonts w:ascii="Arial" w:hAnsi="Arial" w:cs="Arial"/>
          <w:color w:val="222222"/>
          <w:shd w:val="clear" w:color="auto" w:fill="FFFFFF"/>
        </w:rPr>
        <w:t xml:space="preserve"> bajo el piso técnico </w:t>
      </w:r>
      <w:r w:rsidRPr="007A5946">
        <w:rPr>
          <w:rFonts w:ascii="Arial" w:hAnsi="Arial" w:cs="Arial"/>
          <w:b/>
          <w:bCs/>
          <w:color w:val="0000FF"/>
          <w:shd w:val="clear" w:color="auto" w:fill="FFFFFF"/>
        </w:rPr>
        <w:t>(Listo)</w:t>
      </w:r>
      <w:r w:rsidRPr="007A5946">
        <w:rPr>
          <w:rFonts w:ascii="Arial" w:hAnsi="Arial" w:cs="Arial"/>
          <w:color w:val="222222"/>
        </w:rPr>
        <w:br/>
      </w:r>
      <w:r w:rsidRPr="007A5946">
        <w:rPr>
          <w:rFonts w:ascii="Arial" w:hAnsi="Arial" w:cs="Arial"/>
          <w:color w:val="222222"/>
          <w:shd w:val="clear" w:color="auto" w:fill="FFFFFF"/>
        </w:rPr>
        <w:t>.- Tramo nuevo de bandeja desde 2do caño de entrada de fibras  a la sala, hasta la bandeja principal de entrada </w:t>
      </w:r>
      <w:r w:rsidRPr="007A5946">
        <w:rPr>
          <w:rFonts w:ascii="Arial" w:hAnsi="Arial" w:cs="Arial"/>
          <w:b/>
          <w:bCs/>
          <w:color w:val="0000FF"/>
          <w:shd w:val="clear" w:color="auto" w:fill="FFFFFF"/>
        </w:rPr>
        <w:t>(Listo)</w:t>
      </w:r>
      <w:r w:rsidRPr="007A5946">
        <w:rPr>
          <w:rFonts w:ascii="Arial" w:hAnsi="Arial" w:cs="Arial"/>
          <w:color w:val="500050"/>
          <w:shd w:val="clear" w:color="auto" w:fill="FFFFFF"/>
        </w:rPr>
        <w:br/>
      </w:r>
      <w:r w:rsidRPr="007A5946">
        <w:rPr>
          <w:rStyle w:val="im"/>
          <w:rFonts w:ascii="Arial" w:hAnsi="Arial" w:cs="Arial"/>
          <w:color w:val="500050"/>
          <w:shd w:val="clear" w:color="auto" w:fill="FFFFFF"/>
        </w:rPr>
        <w:t>.- Peinar cables de energía cercanos a la bandeja de entrada de fibra </w:t>
      </w:r>
      <w:r w:rsidRPr="007A5946">
        <w:rPr>
          <w:rStyle w:val="im"/>
          <w:rFonts w:ascii="Arial" w:hAnsi="Arial" w:cs="Arial"/>
          <w:b/>
          <w:bCs/>
          <w:color w:val="0000FF"/>
          <w:shd w:val="clear" w:color="auto" w:fill="FFFFFF"/>
        </w:rPr>
        <w:t>(Listo)</w:t>
      </w:r>
      <w:r w:rsidRPr="007A5946">
        <w:rPr>
          <w:rFonts w:ascii="Arial" w:hAnsi="Arial" w:cs="Arial"/>
          <w:color w:val="500050"/>
          <w:shd w:val="clear" w:color="auto" w:fill="FFFFFF"/>
        </w:rPr>
        <w:br/>
      </w:r>
      <w:r w:rsidRPr="007A5946">
        <w:rPr>
          <w:rFonts w:ascii="Arial" w:hAnsi="Arial" w:cs="Arial"/>
          <w:color w:val="222222"/>
          <w:shd w:val="clear" w:color="auto" w:fill="FFFFFF"/>
        </w:rPr>
        <w:t>.- Hacer una perforación  en losa de piso técnico debajo de la parte frontal del Rack 1 </w:t>
      </w:r>
      <w:r w:rsidRPr="007A5946">
        <w:rPr>
          <w:rFonts w:ascii="Arial" w:hAnsi="Arial" w:cs="Arial"/>
          <w:b/>
          <w:bCs/>
          <w:color w:val="0000FF"/>
          <w:shd w:val="clear" w:color="auto" w:fill="FFFFFF"/>
        </w:rPr>
        <w:t>(Listo)</w:t>
      </w:r>
      <w:r w:rsidRPr="007A5946">
        <w:rPr>
          <w:rFonts w:ascii="Arial" w:hAnsi="Arial" w:cs="Arial"/>
          <w:color w:val="500050"/>
          <w:shd w:val="clear" w:color="auto" w:fill="FFFFFF"/>
        </w:rPr>
        <w:br/>
      </w:r>
      <w:r w:rsidRPr="007A5946">
        <w:rPr>
          <w:rStyle w:val="im"/>
          <w:rFonts w:ascii="Arial" w:hAnsi="Arial" w:cs="Arial"/>
          <w:color w:val="500050"/>
          <w:shd w:val="clear" w:color="auto" w:fill="FFFFFF"/>
        </w:rPr>
        <w:t>.- Retirar PDU del Rack 1  </w:t>
      </w:r>
      <w:r w:rsidRPr="007A5946">
        <w:rPr>
          <w:rStyle w:val="im"/>
          <w:rFonts w:ascii="Arial" w:hAnsi="Arial" w:cs="Arial"/>
          <w:b/>
          <w:bCs/>
          <w:color w:val="0000FF"/>
          <w:shd w:val="clear" w:color="auto" w:fill="FFFFFF"/>
        </w:rPr>
        <w:t>(Listo)</w:t>
      </w:r>
      <w:r w:rsidRPr="007A5946">
        <w:rPr>
          <w:rFonts w:ascii="Arial" w:hAnsi="Arial" w:cs="Arial"/>
          <w:color w:val="500050"/>
          <w:shd w:val="clear" w:color="auto" w:fill="FFFFFF"/>
        </w:rPr>
        <w:br/>
      </w:r>
      <w:r w:rsidRPr="007A5946">
        <w:rPr>
          <w:rFonts w:ascii="Arial" w:hAnsi="Arial" w:cs="Arial"/>
          <w:color w:val="222222"/>
          <w:shd w:val="clear" w:color="auto" w:fill="FFFFFF"/>
        </w:rPr>
        <w:t xml:space="preserve">.- Colocar </w:t>
      </w:r>
      <w:proofErr w:type="spellStart"/>
      <w:r w:rsidRPr="007A5946">
        <w:rPr>
          <w:rFonts w:ascii="Arial" w:hAnsi="Arial" w:cs="Arial"/>
          <w:color w:val="222222"/>
          <w:shd w:val="clear" w:color="auto" w:fill="FFFFFF"/>
        </w:rPr>
        <w:t>lampara</w:t>
      </w:r>
      <w:proofErr w:type="spellEnd"/>
      <w:r w:rsidRPr="007A5946">
        <w:rPr>
          <w:rFonts w:ascii="Arial" w:hAnsi="Arial" w:cs="Arial"/>
          <w:color w:val="222222"/>
          <w:shd w:val="clear" w:color="auto" w:fill="FFFFFF"/>
        </w:rPr>
        <w:t xml:space="preserve"> de emergencia en la sala </w:t>
      </w:r>
      <w:r w:rsidRPr="007A5946">
        <w:rPr>
          <w:rFonts w:ascii="Arial" w:hAnsi="Arial" w:cs="Arial"/>
          <w:b/>
          <w:bCs/>
          <w:color w:val="00FF00"/>
          <w:shd w:val="clear" w:color="auto" w:fill="FFFFFF"/>
        </w:rPr>
        <w:t>(Pendiente)</w:t>
      </w:r>
      <w:r w:rsidRPr="007A5946">
        <w:rPr>
          <w:rFonts w:ascii="Arial" w:hAnsi="Arial" w:cs="Arial"/>
          <w:color w:val="222222"/>
        </w:rPr>
        <w:br/>
      </w:r>
      <w:r w:rsidRPr="007A5946">
        <w:rPr>
          <w:rFonts w:ascii="Arial" w:hAnsi="Arial" w:cs="Arial"/>
          <w:color w:val="222222"/>
          <w:shd w:val="clear" w:color="auto" w:fill="FFFFFF"/>
        </w:rPr>
        <w:t>.- Colocar iluminación dentro del Rack 1 </w:t>
      </w:r>
      <w:r w:rsidRPr="007A5946">
        <w:rPr>
          <w:rFonts w:ascii="Arial" w:hAnsi="Arial" w:cs="Arial"/>
          <w:b/>
          <w:bCs/>
          <w:color w:val="00FF00"/>
          <w:shd w:val="clear" w:color="auto" w:fill="FFFFFF"/>
        </w:rPr>
        <w:t xml:space="preserve">(La </w:t>
      </w:r>
      <w:proofErr w:type="spellStart"/>
      <w:r w:rsidRPr="007A5946">
        <w:rPr>
          <w:rFonts w:ascii="Arial" w:hAnsi="Arial" w:cs="Arial"/>
          <w:b/>
          <w:bCs/>
          <w:color w:val="00FF00"/>
          <w:shd w:val="clear" w:color="auto" w:fill="FFFFFF"/>
        </w:rPr>
        <w:t>lampara</w:t>
      </w:r>
      <w:proofErr w:type="spellEnd"/>
      <w:r w:rsidRPr="007A5946">
        <w:rPr>
          <w:rFonts w:ascii="Arial" w:hAnsi="Arial" w:cs="Arial"/>
          <w:b/>
          <w:bCs/>
          <w:color w:val="00FF00"/>
          <w:shd w:val="clear" w:color="auto" w:fill="FFFFFF"/>
        </w:rPr>
        <w:t xml:space="preserve"> de emergencia será móvil, la cual servirá para alumbrar cualquier Rack)</w:t>
      </w:r>
      <w:r w:rsidRPr="007A5946">
        <w:rPr>
          <w:rFonts w:ascii="Arial" w:hAnsi="Arial" w:cs="Arial"/>
          <w:color w:val="222222"/>
        </w:rPr>
        <w:br/>
      </w:r>
      <w:r w:rsidRPr="007A5946">
        <w:rPr>
          <w:rFonts w:ascii="Arial" w:hAnsi="Arial" w:cs="Arial"/>
          <w:color w:val="222222"/>
          <w:shd w:val="clear" w:color="auto" w:fill="FFFFFF"/>
        </w:rPr>
        <w:t>.- Correr 5 cm para atrás todos los Rack </w:t>
      </w:r>
      <w:r w:rsidRPr="007A5946">
        <w:rPr>
          <w:rFonts w:ascii="Arial" w:hAnsi="Arial" w:cs="Arial"/>
          <w:b/>
          <w:bCs/>
          <w:color w:val="0000FF"/>
          <w:shd w:val="clear" w:color="auto" w:fill="FFFFFF"/>
        </w:rPr>
        <w:t>(Listo)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:rsidR="007A5946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2E07C3">
        <w:rPr>
          <w:rFonts w:ascii="Arial" w:hAnsi="Arial" w:cs="Arial"/>
          <w:color w:val="000000" w:themeColor="text1"/>
        </w:rPr>
        <w:t xml:space="preserve">Reordenamiento </w:t>
      </w:r>
      <w:proofErr w:type="spellStart"/>
      <w:r w:rsidRPr="002E07C3">
        <w:rPr>
          <w:rFonts w:ascii="Arial" w:hAnsi="Arial" w:cs="Arial"/>
          <w:color w:val="000000" w:themeColor="text1"/>
        </w:rPr>
        <w:t>Metrotel</w:t>
      </w:r>
      <w:proofErr w:type="spellEnd"/>
      <w:r w:rsidRPr="002E07C3">
        <w:rPr>
          <w:rFonts w:ascii="Arial" w:hAnsi="Arial" w:cs="Arial"/>
          <w:color w:val="000000" w:themeColor="text1"/>
        </w:rPr>
        <w:t>. Status.</w:t>
      </w:r>
      <w:r w:rsidR="002E07C3">
        <w:rPr>
          <w:rFonts w:ascii="Arial" w:hAnsi="Arial" w:cs="Arial"/>
          <w:color w:val="000000" w:themeColor="text1"/>
        </w:rPr>
        <w:t xml:space="preserve"> Se pidió a </w:t>
      </w:r>
      <w:proofErr w:type="spellStart"/>
      <w:r w:rsidR="002E07C3">
        <w:rPr>
          <w:rFonts w:ascii="Arial" w:hAnsi="Arial" w:cs="Arial"/>
          <w:color w:val="000000" w:themeColor="text1"/>
        </w:rPr>
        <w:t>Metrotel</w:t>
      </w:r>
      <w:proofErr w:type="spellEnd"/>
      <w:r w:rsidR="002E07C3">
        <w:rPr>
          <w:rFonts w:ascii="Arial" w:hAnsi="Arial" w:cs="Arial"/>
          <w:color w:val="000000" w:themeColor="text1"/>
        </w:rPr>
        <w:t xml:space="preserve"> el reordenamiento en el rack 5.</w:t>
      </w:r>
      <w:r w:rsidR="009C4B62">
        <w:rPr>
          <w:rFonts w:ascii="Arial" w:hAnsi="Arial" w:cs="Arial"/>
          <w:color w:val="000000" w:themeColor="text1"/>
        </w:rPr>
        <w:t xml:space="preserve"> </w:t>
      </w:r>
      <w:r w:rsidR="007A5946">
        <w:rPr>
          <w:rFonts w:ascii="Arial" w:hAnsi="Arial" w:cs="Arial"/>
          <w:color w:val="000000" w:themeColor="text1"/>
        </w:rPr>
        <w:t>Ver punto 2</w:t>
      </w:r>
    </w:p>
    <w:p w:rsidR="001F3DD2" w:rsidRPr="002E07C3" w:rsidRDefault="007A5946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 debe realizar cronograma de mudanza de </w:t>
      </w:r>
      <w:proofErr w:type="spellStart"/>
      <w:r>
        <w:rPr>
          <w:rFonts w:ascii="Arial" w:hAnsi="Arial" w:cs="Arial"/>
          <w:color w:val="000000" w:themeColor="text1"/>
        </w:rPr>
        <w:t>carriers</w:t>
      </w:r>
      <w:proofErr w:type="spellEnd"/>
      <w:r>
        <w:rPr>
          <w:rFonts w:ascii="Arial" w:hAnsi="Arial" w:cs="Arial"/>
          <w:color w:val="000000" w:themeColor="text1"/>
        </w:rPr>
        <w:t xml:space="preserve"> a la nueva sala. EN </w:t>
      </w:r>
      <w:proofErr w:type="spellStart"/>
      <w:r>
        <w:rPr>
          <w:rFonts w:ascii="Arial" w:hAnsi="Arial" w:cs="Arial"/>
          <w:color w:val="000000" w:themeColor="text1"/>
        </w:rPr>
        <w:t>rpincipio</w:t>
      </w:r>
      <w:proofErr w:type="spellEnd"/>
      <w:r>
        <w:rPr>
          <w:rFonts w:ascii="Arial" w:hAnsi="Arial" w:cs="Arial"/>
          <w:color w:val="000000" w:themeColor="text1"/>
        </w:rPr>
        <w:t xml:space="preserve"> se detecta necesidad de mudanzas de </w:t>
      </w:r>
      <w:proofErr w:type="spellStart"/>
      <w:r>
        <w:rPr>
          <w:rFonts w:ascii="Arial" w:hAnsi="Arial" w:cs="Arial"/>
          <w:color w:val="000000" w:themeColor="text1"/>
        </w:rPr>
        <w:t>Silica</w:t>
      </w:r>
      <w:proofErr w:type="spellEnd"/>
      <w:r>
        <w:rPr>
          <w:rFonts w:ascii="Arial" w:hAnsi="Arial" w:cs="Arial"/>
          <w:color w:val="000000" w:themeColor="text1"/>
        </w:rPr>
        <w:t xml:space="preserve"> y de </w:t>
      </w:r>
      <w:proofErr w:type="spellStart"/>
      <w:r>
        <w:rPr>
          <w:rFonts w:ascii="Arial" w:hAnsi="Arial" w:cs="Arial"/>
          <w:color w:val="000000" w:themeColor="text1"/>
        </w:rPr>
        <w:t>Metrotel</w:t>
      </w:r>
      <w:proofErr w:type="spellEnd"/>
      <w:r>
        <w:rPr>
          <w:rFonts w:ascii="Arial" w:hAnsi="Arial" w:cs="Arial"/>
          <w:color w:val="000000" w:themeColor="text1"/>
        </w:rPr>
        <w:t>. Andrés compromete pasar adicionales si los hubiera.</w:t>
      </w:r>
    </w:p>
    <w:p w:rsidR="001F3DD2" w:rsidRDefault="00151810" w:rsidP="00D57D49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2E07C3">
        <w:rPr>
          <w:rFonts w:ascii="Arial" w:hAnsi="Arial" w:cs="Arial"/>
          <w:color w:val="auto"/>
          <w:lang w:val="es-AR"/>
        </w:rPr>
        <w:t xml:space="preserve">Mudanza a </w:t>
      </w:r>
      <w:proofErr w:type="spellStart"/>
      <w:r w:rsidRPr="002E07C3">
        <w:rPr>
          <w:rFonts w:ascii="Arial" w:hAnsi="Arial" w:cs="Arial"/>
          <w:color w:val="auto"/>
          <w:lang w:val="es-AR"/>
        </w:rPr>
        <w:t>meet</w:t>
      </w:r>
      <w:proofErr w:type="spellEnd"/>
      <w:r w:rsidRPr="002E07C3">
        <w:rPr>
          <w:rFonts w:ascii="Arial" w:hAnsi="Arial" w:cs="Arial"/>
          <w:color w:val="auto"/>
          <w:lang w:val="es-AR"/>
        </w:rPr>
        <w:t xml:space="preserve"> me </w:t>
      </w:r>
      <w:proofErr w:type="spellStart"/>
      <w:r w:rsidRPr="002E07C3">
        <w:rPr>
          <w:rFonts w:ascii="Arial" w:hAnsi="Arial" w:cs="Arial"/>
          <w:color w:val="auto"/>
          <w:lang w:val="es-AR"/>
        </w:rPr>
        <w:t>room</w:t>
      </w:r>
      <w:proofErr w:type="spellEnd"/>
      <w:r w:rsidRPr="002E07C3">
        <w:rPr>
          <w:rFonts w:ascii="Arial" w:hAnsi="Arial" w:cs="Arial"/>
          <w:color w:val="auto"/>
          <w:lang w:val="es-AR"/>
        </w:rPr>
        <w:t xml:space="preserve">. </w:t>
      </w:r>
      <w:r>
        <w:rPr>
          <w:rFonts w:ascii="Arial" w:hAnsi="Arial" w:cs="Arial"/>
          <w:color w:val="auto"/>
          <w:lang w:val="es-AR"/>
        </w:rPr>
        <w:t>Status.</w:t>
      </w:r>
      <w:r w:rsidR="009C4B62">
        <w:rPr>
          <w:rFonts w:ascii="Arial" w:hAnsi="Arial" w:cs="Arial"/>
          <w:color w:val="auto"/>
          <w:lang w:val="es-AR"/>
        </w:rPr>
        <w:t xml:space="preserve"> Sigue pendiente </w:t>
      </w:r>
      <w:proofErr w:type="spellStart"/>
      <w:r w:rsidR="009C4B62">
        <w:rPr>
          <w:rFonts w:ascii="Arial" w:hAnsi="Arial" w:cs="Arial"/>
          <w:color w:val="auto"/>
          <w:lang w:val="es-AR"/>
        </w:rPr>
        <w:t>S</w:t>
      </w:r>
      <w:r w:rsidR="00567440">
        <w:rPr>
          <w:rFonts w:ascii="Arial" w:hAnsi="Arial" w:cs="Arial"/>
          <w:color w:val="auto"/>
          <w:lang w:val="es-AR"/>
        </w:rPr>
        <w:t>ílica</w:t>
      </w:r>
      <w:proofErr w:type="spellEnd"/>
      <w:r w:rsidR="00567440">
        <w:rPr>
          <w:rFonts w:ascii="Arial" w:hAnsi="Arial" w:cs="Arial"/>
          <w:color w:val="auto"/>
          <w:lang w:val="es-AR"/>
        </w:rPr>
        <w:t>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2B3256">
        <w:rPr>
          <w:rFonts w:ascii="Arial" w:hAnsi="Arial" w:cs="Arial"/>
          <w:color w:val="D9D9D9" w:themeColor="background1" w:themeShade="D9"/>
        </w:rPr>
        <w:t>Disponibilidad de Puertos. Reporte mensual de ocupación, comprometido y libre por parte de CTBUE</w:t>
      </w:r>
      <w:r w:rsidR="00440049" w:rsidRPr="002B3256">
        <w:rPr>
          <w:rFonts w:ascii="Arial" w:hAnsi="Arial" w:cs="Arial"/>
          <w:color w:val="D9D9D9" w:themeColor="background1" w:themeShade="D9"/>
        </w:rPr>
        <w:t>.</w:t>
      </w:r>
    </w:p>
    <w:p w:rsidR="001F3DD2" w:rsidRDefault="001F3DD2">
      <w:pPr>
        <w:pStyle w:val="Prrafodelista"/>
        <w:ind w:left="1494"/>
        <w:rPr>
          <w:rFonts w:ascii="Arial" w:hAnsi="Arial" w:cs="Arial"/>
          <w:color w:val="auto"/>
        </w:rPr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D9D9D9" w:themeColor="background1" w:themeShade="D9"/>
          <w:lang w:val="es-AR"/>
        </w:rPr>
        <w:t>Akamai</w:t>
      </w:r>
      <w:proofErr w:type="spellEnd"/>
      <w:r>
        <w:rPr>
          <w:rFonts w:ascii="Arial" w:hAnsi="Arial" w:cs="Arial"/>
          <w:color w:val="D9D9D9" w:themeColor="background1" w:themeShade="D9"/>
          <w:lang w:val="es-AR"/>
        </w:rPr>
        <w:t xml:space="preserve">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:rsidR="001F3DD2" w:rsidRPr="00D57D49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:rsidR="001F3DD2" w:rsidRPr="002B30BD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D9D9D9" w:themeColor="background1" w:themeShade="D9"/>
        </w:rPr>
        <w:t xml:space="preserve">Contratación de terceros para proyectos específicos. A modo de ejemplo se listan algunos: RPKI, VXLAN, </w:t>
      </w:r>
      <w:proofErr w:type="spellStart"/>
      <w:r>
        <w:rPr>
          <w:rFonts w:ascii="Arial" w:hAnsi="Arial" w:cs="Arial"/>
          <w:color w:val="D9D9D9" w:themeColor="background1" w:themeShade="D9"/>
        </w:rPr>
        <w:t>Switch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apertura de puertos, Mitigación DDOS, Automatizaciones; </w:t>
      </w:r>
      <w:proofErr w:type="spellStart"/>
      <w:r>
        <w:rPr>
          <w:rFonts w:ascii="Arial" w:hAnsi="Arial" w:cs="Arial"/>
          <w:color w:val="D9D9D9" w:themeColor="background1" w:themeShade="D9"/>
        </w:rPr>
        <w:t>Info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 IXP-DB, Otros</w:t>
      </w:r>
    </w:p>
    <w:p w:rsidR="00081F92" w:rsidRPr="009C4B62" w:rsidRDefault="00081F9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9C4B62">
        <w:rPr>
          <w:rFonts w:ascii="Arial" w:hAnsi="Arial" w:cs="Arial"/>
          <w:color w:val="auto"/>
          <w:lang w:val="es-AR"/>
        </w:rPr>
        <w:t>Plan Tecnológico IXP BUE:</w:t>
      </w:r>
      <w:r w:rsidR="009C4B62" w:rsidRPr="009C4B62">
        <w:rPr>
          <w:rFonts w:ascii="Arial" w:hAnsi="Arial" w:cs="Arial"/>
          <w:color w:val="auto"/>
          <w:lang w:val="es-AR"/>
        </w:rPr>
        <w:t xml:space="preserve"> Se inici</w:t>
      </w:r>
      <w:r w:rsidR="009C4B62">
        <w:rPr>
          <w:rFonts w:ascii="Arial" w:hAnsi="Arial" w:cs="Arial"/>
          <w:color w:val="auto"/>
          <w:lang w:val="es-AR"/>
        </w:rPr>
        <w:t>ó el viernes pasado la primera reunión y se seguirá avanzando. A medida que haya información para mostrar se irá compartiendo.</w:t>
      </w:r>
    </w:p>
    <w:p w:rsidR="008847BD" w:rsidRDefault="00A66433" w:rsidP="007006B3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PAT OGB – Status</w:t>
      </w:r>
      <w:r w:rsidR="0058100F">
        <w:rPr>
          <w:rFonts w:ascii="Arial" w:hAnsi="Arial" w:cs="Arial"/>
          <w:color w:val="auto"/>
        </w:rPr>
        <w:t>.</w:t>
      </w:r>
      <w:r w:rsidR="009C4B62">
        <w:rPr>
          <w:rFonts w:ascii="Arial" w:hAnsi="Arial" w:cs="Arial"/>
          <w:color w:val="auto"/>
        </w:rPr>
        <w:t xml:space="preserve"> Se puso en marcha</w:t>
      </w:r>
      <w:r w:rsidR="00C86A05">
        <w:rPr>
          <w:rFonts w:ascii="Arial" w:hAnsi="Arial" w:cs="Arial"/>
          <w:color w:val="auto"/>
        </w:rPr>
        <w:t>. Este es un hito muy importante para BUE.</w:t>
      </w:r>
    </w:p>
    <w:p w:rsidR="002B3256" w:rsidRDefault="008847BD" w:rsidP="008847BD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Documento de </w:t>
      </w:r>
      <w:r w:rsidR="001D109D" w:rsidRPr="008847BD">
        <w:rPr>
          <w:rFonts w:ascii="Arial" w:hAnsi="Arial" w:cs="Arial"/>
          <w:color w:val="auto"/>
        </w:rPr>
        <w:t>mecanismo propuesto por CT BUE para horarios y mecanismos de cableado en Sala de IXP</w:t>
      </w:r>
      <w:r>
        <w:rPr>
          <w:rFonts w:ascii="Arial" w:hAnsi="Arial" w:cs="Arial"/>
          <w:color w:val="auto"/>
        </w:rPr>
        <w:t xml:space="preserve"> incluye provisión de patchcords</w:t>
      </w:r>
      <w:r w:rsidR="001D109D" w:rsidRPr="008847BD"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color w:val="auto"/>
        </w:rPr>
        <w:lastRenderedPageBreak/>
        <w:t>Status</w:t>
      </w:r>
      <w:r w:rsidR="002B3256">
        <w:rPr>
          <w:rFonts w:ascii="Arial" w:hAnsi="Arial" w:cs="Arial"/>
          <w:color w:val="auto"/>
        </w:rPr>
        <w:t>.</w:t>
      </w:r>
      <w:r w:rsidR="00DC010A">
        <w:rPr>
          <w:rFonts w:ascii="Arial" w:hAnsi="Arial" w:cs="Arial"/>
          <w:color w:val="auto"/>
        </w:rPr>
        <w:t xml:space="preserve"> Redacción de </w:t>
      </w:r>
      <w:proofErr w:type="spellStart"/>
      <w:r w:rsidR="00DC010A">
        <w:rPr>
          <w:rFonts w:ascii="Arial" w:hAnsi="Arial" w:cs="Arial"/>
          <w:color w:val="auto"/>
        </w:rPr>
        <w:t>Politica</w:t>
      </w:r>
      <w:proofErr w:type="spellEnd"/>
      <w:r w:rsidR="00C86A05">
        <w:rPr>
          <w:rFonts w:ascii="Arial" w:hAnsi="Arial" w:cs="Arial"/>
          <w:color w:val="auto"/>
        </w:rPr>
        <w:t xml:space="preserve"> de</w:t>
      </w:r>
      <w:r w:rsidR="00DC010A">
        <w:rPr>
          <w:rFonts w:ascii="Arial" w:hAnsi="Arial" w:cs="Arial"/>
          <w:color w:val="auto"/>
        </w:rPr>
        <w:t xml:space="preserve"> ingreso y socio nuevo para ver próxima reunión.</w:t>
      </w:r>
      <w:r w:rsidR="007C175B">
        <w:rPr>
          <w:rFonts w:ascii="Arial" w:hAnsi="Arial" w:cs="Arial"/>
          <w:color w:val="auto"/>
        </w:rPr>
        <w:t xml:space="preserve"> Se analizarán cámara</w:t>
      </w:r>
      <w:r w:rsidR="00C86A05">
        <w:rPr>
          <w:rFonts w:ascii="Arial" w:hAnsi="Arial" w:cs="Arial"/>
          <w:color w:val="auto"/>
        </w:rPr>
        <w:t>, pantalla en NOC y mudanza de timbre para dar más control al NOC de la visita de miembros a la sala.</w:t>
      </w:r>
    </w:p>
    <w:p w:rsidR="00A60D5A" w:rsidRDefault="00A60D5A" w:rsidP="008847BD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Tema de cortes por reacomodamiento. </w:t>
      </w:r>
      <w:r w:rsidR="00C86A05">
        <w:rPr>
          <w:rFonts w:ascii="Arial" w:hAnsi="Arial" w:cs="Arial"/>
          <w:color w:val="auto"/>
        </w:rPr>
        <w:t>Como solución interina se</w:t>
      </w:r>
      <w:r>
        <w:rPr>
          <w:rFonts w:ascii="Arial" w:hAnsi="Arial" w:cs="Arial"/>
          <w:color w:val="auto"/>
        </w:rPr>
        <w:t xml:space="preserve"> van a incorporar</w:t>
      </w:r>
      <w:r w:rsidR="00C86A05">
        <w:rPr>
          <w:rFonts w:ascii="Arial" w:hAnsi="Arial" w:cs="Arial"/>
          <w:color w:val="auto"/>
        </w:rPr>
        <w:t xml:space="preserve"> al staff del NOC al grupo abierto de </w:t>
      </w:r>
      <w:proofErr w:type="spellStart"/>
      <w:r w:rsidR="00C86A05">
        <w:rPr>
          <w:rFonts w:ascii="Arial" w:hAnsi="Arial" w:cs="Arial"/>
          <w:color w:val="auto"/>
        </w:rPr>
        <w:t>Telegram</w:t>
      </w:r>
      <w:proofErr w:type="spellEnd"/>
      <w:r w:rsidR="00C86A05">
        <w:rPr>
          <w:rFonts w:ascii="Arial" w:hAnsi="Arial" w:cs="Arial"/>
          <w:color w:val="auto"/>
        </w:rPr>
        <w:t>. HA comenta que en el plan estratégico, hay un eje de trabajo de automatizaciones y autonomía en la operación. Como una etapa inicial se debería pensar en:</w:t>
      </w:r>
    </w:p>
    <w:p w:rsidR="00C86A05" w:rsidRDefault="00C86A05" w:rsidP="00C86A05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Digitalizar el registro de actividades planificadas con y sin impacto.</w:t>
      </w:r>
    </w:p>
    <w:p w:rsidR="00C86A05" w:rsidRDefault="00C86A05" w:rsidP="00C86A05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Automatizar avisos a los miembros ante incidentes o las actividades previstas en el punto 1.</w:t>
      </w:r>
    </w:p>
    <w:p w:rsidR="00C86A05" w:rsidRDefault="00C86A05" w:rsidP="00C86A05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Dar acceso a los miembros a la información de 1 y 2 también </w:t>
      </w:r>
      <w:proofErr w:type="spellStart"/>
      <w:r>
        <w:rPr>
          <w:rFonts w:ascii="Arial" w:hAnsi="Arial" w:cs="Arial"/>
          <w:color w:val="auto"/>
        </w:rPr>
        <w:t>via</w:t>
      </w:r>
      <w:proofErr w:type="spellEnd"/>
      <w:r>
        <w:rPr>
          <w:rFonts w:ascii="Arial" w:hAnsi="Arial" w:cs="Arial"/>
          <w:color w:val="auto"/>
        </w:rPr>
        <w:t xml:space="preserve"> portal del miembro.</w:t>
      </w:r>
    </w:p>
    <w:p w:rsidR="001F3DD2" w:rsidRDefault="001F3DD2">
      <w:pPr>
        <w:pStyle w:val="Prrafodelista"/>
        <w:ind w:left="1069"/>
        <w:rPr>
          <w:rFonts w:ascii="Arial" w:hAnsi="Arial" w:cs="Arial"/>
          <w:color w:val="auto"/>
        </w:rPr>
      </w:pPr>
    </w:p>
    <w:p w:rsidR="001F3DD2" w:rsidRDefault="002E3FCD">
      <w:pPr>
        <w:pStyle w:val="Prrafodelista"/>
        <w:ind w:left="106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 REUNIÓN IXP-BUE:</w:t>
      </w:r>
      <w:r w:rsidR="001C6E72">
        <w:rPr>
          <w:rFonts w:ascii="Arial" w:hAnsi="Arial" w:cs="Arial"/>
          <w:color w:val="auto"/>
        </w:rPr>
        <w:t xml:space="preserve"> 20-07-23 11hs.</w:t>
      </w:r>
      <w:bookmarkStart w:id="0" w:name="_GoBack"/>
      <w:bookmarkEnd w:id="0"/>
    </w:p>
    <w:p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ATN Administrador Técnico de </w:t>
      </w:r>
      <w:proofErr w:type="spellStart"/>
      <w:r>
        <w:rPr>
          <w:rFonts w:ascii="Arial" w:hAnsi="Arial" w:cs="Arial"/>
          <w:color w:val="auto"/>
        </w:rPr>
        <w:t>Networking</w:t>
      </w:r>
      <w:proofErr w:type="spellEnd"/>
      <w:r>
        <w:rPr>
          <w:rFonts w:ascii="Arial" w:hAnsi="Arial" w:cs="Arial"/>
          <w:color w:val="auto"/>
        </w:rPr>
        <w:t>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2"/>
    <w:rsid w:val="00000510"/>
    <w:rsid w:val="00004917"/>
    <w:rsid w:val="00031821"/>
    <w:rsid w:val="00046BD4"/>
    <w:rsid w:val="00056835"/>
    <w:rsid w:val="00081F92"/>
    <w:rsid w:val="000B456D"/>
    <w:rsid w:val="000B6C60"/>
    <w:rsid w:val="000E31B5"/>
    <w:rsid w:val="00130640"/>
    <w:rsid w:val="001377CB"/>
    <w:rsid w:val="00151810"/>
    <w:rsid w:val="001537D0"/>
    <w:rsid w:val="001C44A7"/>
    <w:rsid w:val="001C6E72"/>
    <w:rsid w:val="001D109D"/>
    <w:rsid w:val="001F3DD2"/>
    <w:rsid w:val="001F51B9"/>
    <w:rsid w:val="0021176A"/>
    <w:rsid w:val="00232E3F"/>
    <w:rsid w:val="002458C6"/>
    <w:rsid w:val="002A41C5"/>
    <w:rsid w:val="002B30BD"/>
    <w:rsid w:val="002B3256"/>
    <w:rsid w:val="002D0B86"/>
    <w:rsid w:val="002D5490"/>
    <w:rsid w:val="002E07C3"/>
    <w:rsid w:val="002E0EDA"/>
    <w:rsid w:val="002E3FCD"/>
    <w:rsid w:val="002E7795"/>
    <w:rsid w:val="002F3EDF"/>
    <w:rsid w:val="003039CD"/>
    <w:rsid w:val="00331DF7"/>
    <w:rsid w:val="003410F0"/>
    <w:rsid w:val="0034404D"/>
    <w:rsid w:val="00383CBB"/>
    <w:rsid w:val="00397CCE"/>
    <w:rsid w:val="003B4C4D"/>
    <w:rsid w:val="003C39AA"/>
    <w:rsid w:val="003D4717"/>
    <w:rsid w:val="00405265"/>
    <w:rsid w:val="00430071"/>
    <w:rsid w:val="00440049"/>
    <w:rsid w:val="0044277D"/>
    <w:rsid w:val="004519E5"/>
    <w:rsid w:val="004532B4"/>
    <w:rsid w:val="004601CA"/>
    <w:rsid w:val="00460F13"/>
    <w:rsid w:val="00483622"/>
    <w:rsid w:val="004A46A6"/>
    <w:rsid w:val="004A4772"/>
    <w:rsid w:val="004A67BD"/>
    <w:rsid w:val="004A7B79"/>
    <w:rsid w:val="004E567C"/>
    <w:rsid w:val="004E783E"/>
    <w:rsid w:val="004F36EF"/>
    <w:rsid w:val="00567440"/>
    <w:rsid w:val="0058100F"/>
    <w:rsid w:val="005840E0"/>
    <w:rsid w:val="005D39FB"/>
    <w:rsid w:val="005F0494"/>
    <w:rsid w:val="005F111C"/>
    <w:rsid w:val="00616065"/>
    <w:rsid w:val="00644092"/>
    <w:rsid w:val="00680836"/>
    <w:rsid w:val="007006B3"/>
    <w:rsid w:val="00721A3E"/>
    <w:rsid w:val="00730CE0"/>
    <w:rsid w:val="00742EE1"/>
    <w:rsid w:val="007A0D6B"/>
    <w:rsid w:val="007A36BB"/>
    <w:rsid w:val="007A5946"/>
    <w:rsid w:val="007B1250"/>
    <w:rsid w:val="007B6485"/>
    <w:rsid w:val="007C175B"/>
    <w:rsid w:val="007C48AB"/>
    <w:rsid w:val="007C6528"/>
    <w:rsid w:val="00801FAF"/>
    <w:rsid w:val="00846116"/>
    <w:rsid w:val="00876723"/>
    <w:rsid w:val="008847BD"/>
    <w:rsid w:val="008D3EB5"/>
    <w:rsid w:val="008E2632"/>
    <w:rsid w:val="008E4892"/>
    <w:rsid w:val="009128AD"/>
    <w:rsid w:val="00932BE4"/>
    <w:rsid w:val="00986437"/>
    <w:rsid w:val="009925C2"/>
    <w:rsid w:val="009C4B62"/>
    <w:rsid w:val="009F20B7"/>
    <w:rsid w:val="009F6819"/>
    <w:rsid w:val="00A10B54"/>
    <w:rsid w:val="00A22B2A"/>
    <w:rsid w:val="00A343AD"/>
    <w:rsid w:val="00A45BEE"/>
    <w:rsid w:val="00A523F7"/>
    <w:rsid w:val="00A60D5A"/>
    <w:rsid w:val="00A66433"/>
    <w:rsid w:val="00A70773"/>
    <w:rsid w:val="00AD62D8"/>
    <w:rsid w:val="00AE2173"/>
    <w:rsid w:val="00B02386"/>
    <w:rsid w:val="00B724B6"/>
    <w:rsid w:val="00BF5B2D"/>
    <w:rsid w:val="00C45F5C"/>
    <w:rsid w:val="00C469D2"/>
    <w:rsid w:val="00C80B36"/>
    <w:rsid w:val="00C82B28"/>
    <w:rsid w:val="00C83EF0"/>
    <w:rsid w:val="00C841D3"/>
    <w:rsid w:val="00C86A05"/>
    <w:rsid w:val="00C9353A"/>
    <w:rsid w:val="00CA1712"/>
    <w:rsid w:val="00CF28A2"/>
    <w:rsid w:val="00D248BC"/>
    <w:rsid w:val="00D30569"/>
    <w:rsid w:val="00D57D49"/>
    <w:rsid w:val="00D74DD5"/>
    <w:rsid w:val="00DC010A"/>
    <w:rsid w:val="00DE7483"/>
    <w:rsid w:val="00E907BA"/>
    <w:rsid w:val="00EA0961"/>
    <w:rsid w:val="00EA3CF3"/>
    <w:rsid w:val="00ED11F6"/>
    <w:rsid w:val="00F0537E"/>
    <w:rsid w:val="00F45727"/>
    <w:rsid w:val="00F80B8E"/>
    <w:rsid w:val="00F828B5"/>
    <w:rsid w:val="00F82CDB"/>
    <w:rsid w:val="00F96085"/>
    <w:rsid w:val="00FA4A1A"/>
    <w:rsid w:val="00FB206E"/>
    <w:rsid w:val="00FB635A"/>
    <w:rsid w:val="00FC7C1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6913C-A6E6-4379-BA8F-8D0582B4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21</cp:revision>
  <dcterms:created xsi:type="dcterms:W3CDTF">2023-06-15T14:02:00Z</dcterms:created>
  <dcterms:modified xsi:type="dcterms:W3CDTF">2023-06-15T21:27:00Z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