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344427A4" w:rsidR="001F3DD2" w:rsidRDefault="009E20E9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824EE0">
        <w:rPr>
          <w:rFonts w:ascii="Courier New" w:hAnsi="Courier New" w:cs="Courier New"/>
          <w:b/>
        </w:rPr>
        <w:t>19</w:t>
      </w:r>
      <w:r w:rsidR="00E110BB">
        <w:rPr>
          <w:rFonts w:ascii="Courier New" w:hAnsi="Courier New" w:cs="Courier New"/>
          <w:b/>
        </w:rPr>
        <w:t>-</w:t>
      </w:r>
      <w:r w:rsidR="00586D0B">
        <w:rPr>
          <w:rFonts w:ascii="Courier New" w:hAnsi="Courier New" w:cs="Courier New"/>
          <w:b/>
        </w:rPr>
        <w:t>1</w:t>
      </w:r>
      <w:r w:rsidR="00824EE0">
        <w:rPr>
          <w:rFonts w:ascii="Courier New" w:hAnsi="Courier New" w:cs="Courier New"/>
          <w:b/>
        </w:rPr>
        <w:t>2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B5FE4AE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</w:p>
    <w:p w14:paraId="75514A1A" w14:textId="04FD6232" w:rsidR="001722E3" w:rsidRDefault="001722E3" w:rsidP="001722E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Fastly</w:t>
      </w:r>
      <w:proofErr w:type="spellEnd"/>
      <w:r w:rsidR="0067796D">
        <w:rPr>
          <w:rFonts w:ascii="Arial" w:hAnsi="Arial" w:cs="Arial"/>
          <w:color w:val="auto"/>
        </w:rPr>
        <w:t xml:space="preserve"> - OK</w:t>
      </w:r>
    </w:p>
    <w:p w14:paraId="3EB4A5C1" w14:textId="42EAABBF" w:rsidR="0067796D" w:rsidRPr="001722E3" w:rsidRDefault="0067796D" w:rsidP="001722E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Solunet</w:t>
      </w:r>
      <w:proofErr w:type="spellEnd"/>
      <w:r>
        <w:rPr>
          <w:rFonts w:ascii="Arial" w:hAnsi="Arial" w:cs="Arial"/>
          <w:color w:val="auto"/>
        </w:rPr>
        <w:t xml:space="preserve"> - OK</w:t>
      </w:r>
    </w:p>
    <w:p w14:paraId="020F2931" w14:textId="096264B7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522FDEB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7ABEB62" w14:textId="117EFD00" w:rsidR="00493091" w:rsidRPr="0057314F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76475AD0" w14:textId="77777777" w:rsidR="001722E3" w:rsidRDefault="001722E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073AD480" w:rsidR="00FC4320" w:rsidRPr="00240F8E" w:rsidRDefault="0067796D" w:rsidP="003863B1">
      <w:pPr>
        <w:pStyle w:val="Prrafodelista"/>
        <w:rPr>
          <w:rFonts w:ascii="Arial" w:hAnsi="Arial" w:cs="Arial"/>
          <w:color w:val="auto"/>
        </w:rPr>
      </w:pPr>
      <w:r w:rsidRPr="0067796D">
        <w:rPr>
          <w:rFonts w:ascii="Arial" w:hAnsi="Arial" w:cs="Arial"/>
          <w:color w:val="auto"/>
        </w:rPr>
        <w:t>Caja $ 103.639.202,05.-</w:t>
      </w:r>
      <w:r w:rsidRPr="0067796D">
        <w:rPr>
          <w:rFonts w:ascii="Arial" w:hAnsi="Arial" w:cs="Arial"/>
          <w:color w:val="auto"/>
        </w:rPr>
        <w:br/>
        <w:t>Facturado no cobrado $ 58.396.655,46.-</w:t>
      </w:r>
      <w:r w:rsidRPr="0067796D">
        <w:rPr>
          <w:rFonts w:ascii="Arial" w:hAnsi="Arial" w:cs="Arial"/>
          <w:color w:val="auto"/>
        </w:rPr>
        <w:br/>
        <w:t>Fondo de reserva $ 240.226.710,07.-</w:t>
      </w:r>
      <w:r w:rsidRPr="0067796D">
        <w:rPr>
          <w:rFonts w:ascii="Arial" w:hAnsi="Arial" w:cs="Arial"/>
          <w:color w:val="auto"/>
        </w:rPr>
        <w:br/>
        <w:t>Fondo de reserva USD 127.244,17.-</w:t>
      </w:r>
      <w:r w:rsidRPr="0067796D">
        <w:rPr>
          <w:rFonts w:ascii="Arial" w:hAnsi="Arial" w:cs="Arial"/>
          <w:color w:val="auto"/>
        </w:rPr>
        <w:br/>
      </w:r>
      <w:r w:rsidRPr="0067796D">
        <w:rPr>
          <w:rFonts w:ascii="Arial" w:hAnsi="Arial" w:cs="Arial"/>
          <w:color w:val="auto"/>
        </w:rPr>
        <w:br/>
        <w:t>Socio que deban más de 3 facturas</w:t>
      </w:r>
      <w:r w:rsidRPr="0067796D">
        <w:rPr>
          <w:rFonts w:ascii="Arial" w:hAnsi="Arial" w:cs="Arial"/>
          <w:color w:val="auto"/>
        </w:rPr>
        <w:br/>
        <w:t xml:space="preserve">  </w:t>
      </w:r>
      <w:r w:rsidRPr="0067796D">
        <w:rPr>
          <w:rFonts w:ascii="Arial" w:hAnsi="Arial" w:cs="Arial"/>
          <w:color w:val="auto"/>
        </w:rPr>
        <w:br/>
        <w:t xml:space="preserve"> ALL SOLUTIONS S.A.S. </w:t>
      </w:r>
      <w:r w:rsidRPr="0067796D">
        <w:rPr>
          <w:rFonts w:ascii="Arial" w:hAnsi="Arial" w:cs="Arial"/>
          <w:color w:val="auto"/>
        </w:rPr>
        <w:br/>
        <w:t xml:space="preserve"> ARPA NET RAMALLO S.A. </w:t>
      </w:r>
      <w:r w:rsidRPr="0067796D">
        <w:rPr>
          <w:rFonts w:ascii="Arial" w:hAnsi="Arial" w:cs="Arial"/>
          <w:color w:val="auto"/>
        </w:rPr>
        <w:br/>
        <w:t xml:space="preserve"> CIRION TECHNOLOGIES ARGENTINA S.A. (antes CENTURYLINK ARGENTINA </w:t>
      </w:r>
      <w:proofErr w:type="gramStart"/>
      <w:r w:rsidRPr="0067796D">
        <w:rPr>
          <w:rFonts w:ascii="Arial" w:hAnsi="Arial" w:cs="Arial"/>
          <w:color w:val="auto"/>
        </w:rPr>
        <w:t>S.A ,LEVEL</w:t>
      </w:r>
      <w:proofErr w:type="gramEnd"/>
      <w:r>
        <w:rPr>
          <w:rFonts w:ascii="Arial" w:hAnsi="Arial" w:cs="Arial"/>
          <w:color w:val="auto"/>
        </w:rPr>
        <w:t>)</w:t>
      </w:r>
      <w:r w:rsidRPr="0067796D">
        <w:rPr>
          <w:rFonts w:ascii="Arial" w:hAnsi="Arial" w:cs="Arial"/>
          <w:color w:val="auto"/>
        </w:rPr>
        <w:br/>
        <w:t> HUAWEI INTERNATIONAL PTE. LTD</w:t>
      </w:r>
      <w:r w:rsidRPr="0067796D">
        <w:rPr>
          <w:rFonts w:ascii="Arial" w:hAnsi="Arial" w:cs="Arial"/>
          <w:color w:val="auto"/>
        </w:rPr>
        <w:br/>
        <w:t> KAOPU CLOUD HK LIMITED KAOPU</w:t>
      </w:r>
      <w:r w:rsidRPr="0067796D">
        <w:rPr>
          <w:rFonts w:ascii="Arial" w:hAnsi="Arial" w:cs="Arial"/>
          <w:color w:val="auto"/>
        </w:rPr>
        <w:br/>
        <w:t> SINTURION MARTIN MAXIMILIANO</w:t>
      </w:r>
      <w:r w:rsidR="00FC4320" w:rsidRPr="00FC4320">
        <w:rPr>
          <w:rFonts w:ascii="Arial" w:hAnsi="Arial" w:cs="Arial"/>
          <w:color w:val="auto"/>
        </w:rPr>
        <w:br/>
        <w:t xml:space="preserve">  </w:t>
      </w:r>
      <w:r w:rsidR="00FC4320" w:rsidRPr="00FC4320">
        <w:rPr>
          <w:rFonts w:ascii="Arial" w:hAnsi="Arial" w:cs="Arial"/>
          <w:color w:val="auto"/>
        </w:rPr>
        <w:br/>
      </w: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4EA739A3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657555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657555">
        <w:rPr>
          <w:rFonts w:ascii="Arial" w:hAnsi="Arial" w:cs="Arial"/>
          <w:color w:val="auto"/>
          <w:u w:val="single"/>
          <w:lang w:val="es-AR"/>
        </w:rPr>
        <w:t xml:space="preserve"> y cables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 w:rsidRPr="00CE4C9C">
        <w:rPr>
          <w:rFonts w:ascii="Arial" w:hAnsi="Arial" w:cs="Arial"/>
          <w:color w:val="auto"/>
          <w:lang w:val="es-AR"/>
        </w:rPr>
        <w:t>Status</w:t>
      </w:r>
      <w:proofErr w:type="gramEnd"/>
      <w:r w:rsidRPr="00CE4C9C">
        <w:rPr>
          <w:rFonts w:ascii="Arial" w:hAnsi="Arial" w:cs="Arial"/>
          <w:color w:val="auto"/>
          <w:lang w:val="es-AR"/>
        </w:rPr>
        <w:t xml:space="preserve">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3A902880" w14:textId="2B6AC7DB" w:rsidR="002249E5" w:rsidRPr="008F0406" w:rsidRDefault="005345B6" w:rsidP="0067796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67796D">
        <w:rPr>
          <w:rFonts w:ascii="Arial" w:hAnsi="Arial" w:cs="Arial"/>
          <w:color w:val="auto"/>
          <w:lang w:val="es-AR"/>
        </w:rPr>
        <w:t>WorkPlan</w:t>
      </w:r>
      <w:proofErr w:type="spellEnd"/>
      <w:r w:rsidRPr="0067796D">
        <w:rPr>
          <w:rFonts w:ascii="Arial" w:hAnsi="Arial" w:cs="Arial"/>
          <w:color w:val="auto"/>
          <w:lang w:val="es-AR"/>
        </w:rPr>
        <w:t xml:space="preserve"> – </w:t>
      </w:r>
      <w:r w:rsidR="0067796D" w:rsidRPr="0067796D">
        <w:rPr>
          <w:rFonts w:ascii="Arial" w:hAnsi="Arial" w:cs="Arial"/>
          <w:color w:val="auto"/>
          <w:lang w:val="es-AR"/>
        </w:rPr>
        <w:t>Andrés manda post reunió</w:t>
      </w:r>
      <w:r w:rsidR="0067796D">
        <w:rPr>
          <w:rFonts w:ascii="Arial" w:hAnsi="Arial" w:cs="Arial"/>
          <w:color w:val="auto"/>
          <w:lang w:val="es-AR"/>
        </w:rPr>
        <w:t>n al alista.</w:t>
      </w:r>
    </w:p>
    <w:p w14:paraId="04D894CB" w14:textId="6ADE6F88" w:rsidR="008F7608" w:rsidRPr="008F7608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9F500D" w:rsidRPr="00C775F3">
        <w:rPr>
          <w:rFonts w:ascii="Arial" w:hAnsi="Arial" w:cs="Arial"/>
          <w:color w:val="auto"/>
          <w:lang w:val="es-AR"/>
        </w:rPr>
        <w:t>Status</w:t>
      </w:r>
      <w:proofErr w:type="gramEnd"/>
      <w:r w:rsidR="00B6004E" w:rsidRPr="00C775F3">
        <w:rPr>
          <w:rFonts w:ascii="Arial" w:hAnsi="Arial" w:cs="Arial"/>
          <w:color w:val="auto"/>
          <w:lang w:val="es-AR"/>
        </w:rPr>
        <w:t>.</w:t>
      </w:r>
      <w:r w:rsidR="00246F47" w:rsidRPr="00C775F3">
        <w:rPr>
          <w:rFonts w:ascii="Arial" w:hAnsi="Arial" w:cs="Arial"/>
          <w:color w:val="auto"/>
          <w:lang w:val="es-AR"/>
        </w:rPr>
        <w:t xml:space="preserve"> </w:t>
      </w:r>
      <w:r w:rsidR="00C775F3" w:rsidRPr="00C775F3">
        <w:rPr>
          <w:rFonts w:ascii="Arial" w:hAnsi="Arial" w:cs="Arial"/>
          <w:color w:val="auto"/>
          <w:lang w:val="es-AR"/>
        </w:rPr>
        <w:t>Visita de relevami</w:t>
      </w:r>
      <w:r w:rsidR="00C775F3">
        <w:rPr>
          <w:rFonts w:ascii="Arial" w:hAnsi="Arial" w:cs="Arial"/>
          <w:color w:val="auto"/>
          <w:lang w:val="es-AR"/>
        </w:rPr>
        <w:t>e</w:t>
      </w:r>
      <w:r w:rsidR="00C775F3" w:rsidRPr="00C775F3">
        <w:rPr>
          <w:rFonts w:ascii="Arial" w:hAnsi="Arial" w:cs="Arial"/>
          <w:color w:val="auto"/>
          <w:lang w:val="es-AR"/>
        </w:rPr>
        <w:t xml:space="preserve">nto de Edesur para primeros días de </w:t>
      </w:r>
      <w:proofErr w:type="gramStart"/>
      <w:r w:rsidR="00C775F3" w:rsidRPr="00C775F3">
        <w:rPr>
          <w:rFonts w:ascii="Arial" w:hAnsi="Arial" w:cs="Arial"/>
          <w:color w:val="auto"/>
          <w:lang w:val="es-AR"/>
        </w:rPr>
        <w:t>Enero</w:t>
      </w:r>
      <w:proofErr w:type="gramEnd"/>
      <w:r w:rsidR="00C775F3" w:rsidRPr="00C775F3">
        <w:rPr>
          <w:rFonts w:ascii="Arial" w:hAnsi="Arial" w:cs="Arial"/>
          <w:color w:val="auto"/>
          <w:lang w:val="es-AR"/>
        </w:rPr>
        <w:t>.</w:t>
      </w:r>
      <w:r w:rsidR="008F7608">
        <w:rPr>
          <w:rFonts w:ascii="Arial" w:hAnsi="Arial" w:cs="Arial"/>
          <w:color w:val="auto"/>
          <w:lang w:val="es-AR"/>
        </w:rPr>
        <w:t xml:space="preserve"> El transformador se recibe el primer antes de din del mes.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01D11399" w14:textId="732AA092" w:rsidR="004858FE" w:rsidRPr="008F0406" w:rsidRDefault="004858FE" w:rsidP="008F040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4CE98031" w14:textId="30F3644F" w:rsidR="004858FE" w:rsidRPr="002105D3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105D3">
        <w:rPr>
          <w:rFonts w:ascii="Arial" w:hAnsi="Arial" w:cs="Arial"/>
          <w:color w:val="auto"/>
          <w:lang w:val="es-AR"/>
        </w:rPr>
        <w:t xml:space="preserve">PAT Talar. </w:t>
      </w:r>
      <w:proofErr w:type="gramStart"/>
      <w:r w:rsidR="00613774" w:rsidRPr="002105D3">
        <w:rPr>
          <w:rFonts w:ascii="Arial" w:hAnsi="Arial" w:cs="Arial"/>
          <w:color w:val="auto"/>
          <w:lang w:val="es-AR"/>
        </w:rPr>
        <w:t>Status</w:t>
      </w:r>
      <w:proofErr w:type="gramEnd"/>
      <w:r w:rsidR="001F1842" w:rsidRPr="002105D3">
        <w:rPr>
          <w:rFonts w:ascii="Arial" w:hAnsi="Arial" w:cs="Arial"/>
          <w:color w:val="auto"/>
          <w:lang w:val="es-AR"/>
        </w:rPr>
        <w:t>.</w:t>
      </w:r>
      <w:r w:rsidR="00B04A14">
        <w:rPr>
          <w:rFonts w:ascii="Arial" w:hAnsi="Arial" w:cs="Arial"/>
          <w:color w:val="auto"/>
          <w:lang w:val="es-AR"/>
        </w:rPr>
        <w:t xml:space="preserve"> EN estadio de proyecto técnico.</w:t>
      </w:r>
    </w:p>
    <w:p w14:paraId="34E7A6B4" w14:textId="13EF97C0" w:rsidR="004858FE" w:rsidRPr="00FA36D6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FA36D6">
        <w:rPr>
          <w:rFonts w:ascii="Arial" w:hAnsi="Arial" w:cs="Arial"/>
          <w:color w:val="auto"/>
          <w:lang w:val="en-US"/>
        </w:rPr>
        <w:t xml:space="preserve">PAT Cirion. </w:t>
      </w:r>
      <w:r w:rsidR="009F500D" w:rsidRPr="00FA36D6">
        <w:rPr>
          <w:rFonts w:ascii="Arial" w:hAnsi="Arial" w:cs="Arial"/>
          <w:color w:val="auto"/>
          <w:lang w:val="en-US"/>
        </w:rPr>
        <w:t>Status.</w:t>
      </w:r>
      <w:r w:rsidR="00FA36D6" w:rsidRPr="00FA36D6">
        <w:rPr>
          <w:rFonts w:ascii="Arial" w:hAnsi="Arial" w:cs="Arial"/>
          <w:color w:val="auto"/>
          <w:lang w:val="en-US"/>
        </w:rPr>
        <w:t xml:space="preserve"> </w:t>
      </w:r>
      <w:r w:rsidR="00FA36D6" w:rsidRPr="00FA36D6">
        <w:rPr>
          <w:rFonts w:ascii="Arial" w:hAnsi="Arial" w:cs="Arial"/>
          <w:color w:val="auto"/>
          <w:lang w:val="es-AR"/>
        </w:rPr>
        <w:t>A punto de estar op</w:t>
      </w:r>
      <w:r w:rsidR="00FA36D6">
        <w:rPr>
          <w:rFonts w:ascii="Arial" w:hAnsi="Arial" w:cs="Arial"/>
          <w:color w:val="auto"/>
          <w:lang w:val="es-AR"/>
        </w:rPr>
        <w:t>erativo. No requiere seguimiento.</w:t>
      </w:r>
    </w:p>
    <w:p w14:paraId="35F31C23" w14:textId="3740DAC2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  <w:r w:rsidR="002105D3">
        <w:rPr>
          <w:rFonts w:ascii="Arial" w:hAnsi="Arial" w:cs="Arial"/>
          <w:color w:val="auto"/>
          <w:lang w:val="en-US"/>
        </w:rPr>
        <w:t xml:space="preserve">En </w:t>
      </w:r>
      <w:proofErr w:type="spellStart"/>
      <w:r w:rsidR="002105D3">
        <w:rPr>
          <w:rFonts w:ascii="Arial" w:hAnsi="Arial" w:cs="Arial"/>
          <w:color w:val="auto"/>
          <w:lang w:val="en-US"/>
        </w:rPr>
        <w:t>obra</w:t>
      </w:r>
      <w:proofErr w:type="spellEnd"/>
      <w:r w:rsidR="002105D3">
        <w:rPr>
          <w:rFonts w:ascii="Arial" w:hAnsi="Arial" w:cs="Arial"/>
          <w:color w:val="auto"/>
          <w:lang w:val="en-US"/>
        </w:rPr>
        <w:t>.</w:t>
      </w:r>
    </w:p>
    <w:p w14:paraId="7D0D2766" w14:textId="2F155BA6" w:rsidR="001F1842" w:rsidRDefault="004858FE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lastRenderedPageBreak/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  <w:r w:rsidR="004B13BC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4B13BC">
        <w:rPr>
          <w:rFonts w:ascii="Arial" w:hAnsi="Arial" w:cs="Arial"/>
          <w:color w:val="auto"/>
          <w:lang w:val="en-US"/>
        </w:rPr>
        <w:t>Pendiente</w:t>
      </w:r>
      <w:proofErr w:type="spellEnd"/>
      <w:r w:rsidR="004B13BC">
        <w:rPr>
          <w:rFonts w:ascii="Arial" w:hAnsi="Arial" w:cs="Arial"/>
          <w:color w:val="auto"/>
          <w:lang w:val="en-US"/>
        </w:rPr>
        <w:t>.</w:t>
      </w:r>
    </w:p>
    <w:p w14:paraId="42DECC21" w14:textId="0E0A3FDD" w:rsidR="008A661D" w:rsidRPr="008A661D" w:rsidRDefault="008A661D" w:rsidP="008A661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8A661D">
        <w:rPr>
          <w:rFonts w:ascii="Arial" w:hAnsi="Arial" w:cs="Arial"/>
          <w:color w:val="auto"/>
          <w:lang w:val="es-AR"/>
        </w:rPr>
        <w:t xml:space="preserve">Agregar los operativos a </w:t>
      </w:r>
      <w:proofErr w:type="spellStart"/>
      <w:r w:rsidRPr="008A661D">
        <w:rPr>
          <w:rFonts w:ascii="Arial" w:hAnsi="Arial" w:cs="Arial"/>
          <w:color w:val="auto"/>
          <w:lang w:val="es-AR"/>
        </w:rPr>
        <w:t>Peer</w:t>
      </w:r>
      <w:r>
        <w:rPr>
          <w:rFonts w:ascii="Arial" w:hAnsi="Arial" w:cs="Arial"/>
          <w:color w:val="auto"/>
          <w:lang w:val="es-AR"/>
        </w:rPr>
        <w:t>ingDB</w:t>
      </w:r>
      <w:proofErr w:type="spellEnd"/>
      <w:r w:rsidR="0029326D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29326D">
        <w:rPr>
          <w:rFonts w:ascii="Arial" w:hAnsi="Arial" w:cs="Arial"/>
          <w:color w:val="auto"/>
          <w:lang w:val="es-AR"/>
        </w:rPr>
        <w:t>Angel</w:t>
      </w:r>
      <w:proofErr w:type="spellEnd"/>
      <w:r w:rsidR="0029326D">
        <w:rPr>
          <w:rFonts w:ascii="Arial" w:hAnsi="Arial" w:cs="Arial"/>
          <w:color w:val="auto"/>
          <w:lang w:val="es-AR"/>
        </w:rPr>
        <w:t>)</w:t>
      </w:r>
    </w:p>
    <w:p w14:paraId="1A0B02C2" w14:textId="381F0E76" w:rsidR="00535A6C" w:rsidRDefault="006A47C0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 xml:space="preserve">Revisar </w:t>
      </w:r>
      <w:proofErr w:type="gramStart"/>
      <w:r w:rsidR="009F500D">
        <w:rPr>
          <w:rFonts w:ascii="Arial" w:hAnsi="Arial" w:cs="Arial"/>
          <w:color w:val="000000" w:themeColor="text1"/>
          <w:lang w:val="es-AR"/>
        </w:rPr>
        <w:t>status</w:t>
      </w:r>
      <w:proofErr w:type="gramEnd"/>
      <w:r w:rsidR="009F500D">
        <w:rPr>
          <w:rFonts w:ascii="Arial" w:hAnsi="Arial" w:cs="Arial"/>
          <w:color w:val="000000" w:themeColor="text1"/>
          <w:lang w:val="es-AR"/>
        </w:rPr>
        <w:t xml:space="preserve"> de energía.</w:t>
      </w:r>
      <w:r w:rsidR="00377EBC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3407738E" w14:textId="2F18B0F7" w:rsidR="008F0406" w:rsidRPr="008F0406" w:rsidRDefault="009E3883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</w:t>
      </w:r>
      <w:proofErr w:type="spellStart"/>
      <w:proofErr w:type="gramStart"/>
      <w:r w:rsidR="008F0406">
        <w:rPr>
          <w:rFonts w:ascii="Arial" w:hAnsi="Arial" w:cs="Arial"/>
          <w:color w:val="000000" w:themeColor="text1"/>
          <w:lang w:val="es-AR"/>
        </w:rPr>
        <w:t>Status</w:t>
      </w:r>
      <w:proofErr w:type="gramEnd"/>
      <w:r w:rsidR="008F0406">
        <w:rPr>
          <w:rFonts w:ascii="Arial" w:hAnsi="Arial" w:cs="Arial"/>
          <w:color w:val="000000" w:themeColor="text1"/>
          <w:lang w:val="es-AR"/>
        </w:rPr>
        <w:t>.</w:t>
      </w:r>
      <w:r w:rsidR="0029326D">
        <w:rPr>
          <w:rFonts w:ascii="Arial" w:hAnsi="Arial" w:cs="Arial"/>
          <w:color w:val="000000" w:themeColor="text1"/>
          <w:lang w:val="es-AR"/>
        </w:rPr>
        <w:t>Pendiente</w:t>
      </w:r>
      <w:proofErr w:type="spellEnd"/>
      <w:r w:rsidR="0029326D">
        <w:rPr>
          <w:rFonts w:ascii="Arial" w:hAnsi="Arial" w:cs="Arial"/>
          <w:color w:val="000000" w:themeColor="text1"/>
          <w:lang w:val="es-AR"/>
        </w:rPr>
        <w:t>.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3AB217CD" w14:textId="77777777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7E27E564" w:rsidR="00973283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AE5DF2">
        <w:rPr>
          <w:rFonts w:ascii="Arial" w:hAnsi="Arial" w:cs="Arial"/>
          <w:color w:val="auto"/>
          <w:lang w:val="es-AR"/>
        </w:rPr>
        <w:t xml:space="preserve"> </w:t>
      </w:r>
      <w:r w:rsidR="0029326D">
        <w:rPr>
          <w:rFonts w:ascii="Arial" w:hAnsi="Arial" w:cs="Arial"/>
          <w:color w:val="auto"/>
          <w:lang w:val="es-AR"/>
        </w:rPr>
        <w:t>Se reclamó a Licio Fonseca. Dicen que no tiene HW disponible. CABASE propone reutilizar algo existente contra ruteo central. Se espera respuesta de Google.</w:t>
      </w:r>
    </w:p>
    <w:p w14:paraId="5DAD4C95" w14:textId="7024DB04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 xml:space="preserve">Ampliación </w:t>
      </w:r>
      <w:proofErr w:type="spellStart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cac</w:t>
      </w:r>
      <w:r w:rsidR="002249E5"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h</w:t>
      </w:r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ing</w:t>
      </w:r>
      <w:proofErr w:type="spellEnd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 xml:space="preserve">. </w:t>
      </w:r>
      <w:proofErr w:type="gramStart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Status</w:t>
      </w:r>
      <w:proofErr w:type="gramEnd"/>
      <w:r w:rsidR="00AE5DF2"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. Llegan fines</w:t>
      </w:r>
      <w:r w:rsidR="00AE5DF2" w:rsidRPr="00A73FAA">
        <w:rPr>
          <w:rFonts w:ascii="Arial" w:hAnsi="Arial" w:cs="Arial"/>
          <w:color w:val="BFBFBF" w:themeColor="background1" w:themeShade="BF"/>
          <w:lang w:val="es-AR"/>
        </w:rPr>
        <w:t xml:space="preserve"> de enero.</w:t>
      </w:r>
    </w:p>
    <w:p w14:paraId="495C764D" w14:textId="07BA72C0" w:rsidR="004858FE" w:rsidRPr="00A73FAA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A73FAA">
        <w:rPr>
          <w:rFonts w:ascii="Arial" w:hAnsi="Arial" w:cs="Arial"/>
          <w:color w:val="auto"/>
        </w:rPr>
        <w:t>Status</w:t>
      </w:r>
      <w:proofErr w:type="gramEnd"/>
      <w:r w:rsidRPr="00A73FAA">
        <w:rPr>
          <w:rFonts w:ascii="Arial" w:hAnsi="Arial" w:cs="Arial"/>
          <w:color w:val="auto"/>
        </w:rPr>
        <w:t xml:space="preserve">. </w:t>
      </w:r>
    </w:p>
    <w:p w14:paraId="7B334914" w14:textId="7A5E64EE" w:rsidR="004858FE" w:rsidRPr="00A73FAA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Proyecto RPKI y definiciones </w:t>
      </w:r>
      <w:proofErr w:type="spellStart"/>
      <w:r w:rsidRPr="00A73FAA">
        <w:rPr>
          <w:rFonts w:ascii="Arial" w:hAnsi="Arial" w:cs="Arial"/>
          <w:color w:val="auto"/>
        </w:rPr>
        <w:t>Route</w:t>
      </w:r>
      <w:proofErr w:type="spellEnd"/>
      <w:r w:rsidRPr="00A73FAA">
        <w:rPr>
          <w:rFonts w:ascii="Arial" w:hAnsi="Arial" w:cs="Arial"/>
          <w:color w:val="auto"/>
        </w:rPr>
        <w:t xml:space="preserve"> Server.</w:t>
      </w:r>
    </w:p>
    <w:p w14:paraId="1E6D4B92" w14:textId="77777777" w:rsidR="000A7CE9" w:rsidRPr="00A73FAA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color w:val="auto"/>
        </w:rPr>
        <w:t xml:space="preserve">Comunicación a miembros y grado de adhesión. </w:t>
      </w:r>
      <w:proofErr w:type="gramStart"/>
      <w:r w:rsidRPr="00A73FAA">
        <w:rPr>
          <w:rFonts w:ascii="Arial" w:hAnsi="Arial" w:cs="Arial"/>
          <w:color w:val="auto"/>
          <w:lang w:val="es-AR"/>
        </w:rPr>
        <w:t>Status</w:t>
      </w:r>
      <w:proofErr w:type="gramEnd"/>
      <w:r w:rsidRPr="00A73FAA">
        <w:rPr>
          <w:rFonts w:ascii="Arial" w:hAnsi="Arial" w:cs="Arial"/>
          <w:color w:val="auto"/>
          <w:lang w:val="es-AR"/>
        </w:rPr>
        <w:t>.</w:t>
      </w:r>
      <w:r w:rsidR="001C59A7" w:rsidRPr="00A73FAA">
        <w:rPr>
          <w:rFonts w:ascii="Arial" w:hAnsi="Arial" w:cs="Arial"/>
          <w:color w:val="auto"/>
          <w:lang w:val="es-AR"/>
        </w:rPr>
        <w:t xml:space="preserve"> </w:t>
      </w:r>
    </w:p>
    <w:p w14:paraId="2E2A25B1" w14:textId="5D51F3EA" w:rsidR="00057CED" w:rsidRDefault="00A73FAA" w:rsidP="00A73FAA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 w:rsidRPr="00CF2816">
        <w:rPr>
          <w:rFonts w:ascii="Arial" w:hAnsi="Arial" w:cs="Arial"/>
          <w:b/>
          <w:bCs/>
          <w:color w:val="auto"/>
          <w:lang w:val="es-AR"/>
        </w:rPr>
        <w:t>A</w:t>
      </w:r>
      <w:r w:rsidR="007842AF" w:rsidRPr="00CF2816">
        <w:rPr>
          <w:rFonts w:ascii="Arial" w:hAnsi="Arial" w:cs="Arial"/>
          <w:b/>
          <w:bCs/>
          <w:color w:val="auto"/>
          <w:lang w:val="es-AR"/>
        </w:rPr>
        <w:t>dopción</w:t>
      </w:r>
      <w:r w:rsidR="00CF2816" w:rsidRPr="00CF2816">
        <w:rPr>
          <w:rFonts w:ascii="Arial" w:hAnsi="Arial" w:cs="Arial"/>
          <w:b/>
          <w:bCs/>
          <w:color w:val="auto"/>
          <w:lang w:val="es-AR"/>
        </w:rPr>
        <w:t>: Sólo restan 11</w:t>
      </w:r>
      <w:r w:rsidR="00CF2816">
        <w:rPr>
          <w:rFonts w:ascii="Arial" w:hAnsi="Arial" w:cs="Arial"/>
          <w:color w:val="auto"/>
          <w:lang w:val="es-AR"/>
        </w:rPr>
        <w:t>.</w:t>
      </w:r>
    </w:p>
    <w:p w14:paraId="1890934D" w14:textId="31B70F91" w:rsidR="00F65F25" w:rsidRPr="00602394" w:rsidRDefault="00F65F25" w:rsidP="00F65F25">
      <w:pPr>
        <w:pStyle w:val="Prrafodelista"/>
        <w:numPr>
          <w:ilvl w:val="6"/>
          <w:numId w:val="10"/>
        </w:numPr>
        <w:rPr>
          <w:rFonts w:ascii="Arial" w:hAnsi="Arial" w:cs="Arial"/>
          <w:color w:val="auto"/>
          <w:lang w:val="es-AR"/>
        </w:rPr>
      </w:pPr>
      <w:r w:rsidRPr="00F65F25">
        <w:rPr>
          <w:rFonts w:ascii="Arial" w:hAnsi="Arial" w:cs="Arial"/>
          <w:color w:val="auto"/>
        </w:rPr>
        <w:t>269764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Danaide SA</w:t>
      </w:r>
      <w:r w:rsidRPr="00F65F25">
        <w:rPr>
          <w:rFonts w:ascii="Arial" w:hAnsi="Arial" w:cs="Arial"/>
          <w:color w:val="auto"/>
        </w:rPr>
        <w:br/>
        <w:t>266863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 xml:space="preserve">BUE: </w:t>
      </w:r>
      <w:proofErr w:type="spellStart"/>
      <w:r w:rsidRPr="00F65F25">
        <w:rPr>
          <w:rFonts w:ascii="Arial" w:hAnsi="Arial" w:cs="Arial"/>
          <w:color w:val="auto"/>
        </w:rPr>
        <w:t>Linknet</w:t>
      </w:r>
      <w:proofErr w:type="spellEnd"/>
      <w:r w:rsidRPr="00F65F25">
        <w:rPr>
          <w:rFonts w:ascii="Arial" w:hAnsi="Arial" w:cs="Arial"/>
          <w:color w:val="auto"/>
        </w:rPr>
        <w:t xml:space="preserve"> S.R.L.</w:t>
      </w:r>
      <w:r w:rsidRPr="00F65F25">
        <w:rPr>
          <w:rFonts w:ascii="Arial" w:hAnsi="Arial" w:cs="Arial"/>
          <w:color w:val="auto"/>
        </w:rPr>
        <w:br/>
        <w:t>52410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IDT</w:t>
      </w:r>
      <w:r w:rsidRPr="00F65F25">
        <w:rPr>
          <w:rFonts w:ascii="Arial" w:hAnsi="Arial" w:cs="Arial"/>
          <w:color w:val="auto"/>
        </w:rPr>
        <w:br/>
        <w:t>264815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UADE (UAD) #2</w:t>
      </w:r>
      <w:r w:rsidRPr="00F65F25">
        <w:rPr>
          <w:rFonts w:ascii="Arial" w:hAnsi="Arial" w:cs="Arial"/>
          <w:color w:val="auto"/>
        </w:rPr>
        <w:br/>
        <w:t>263754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SN Comunicaciones</w:t>
      </w:r>
      <w:r w:rsidRPr="00F65F25">
        <w:rPr>
          <w:rFonts w:ascii="Arial" w:hAnsi="Arial" w:cs="Arial"/>
          <w:color w:val="auto"/>
        </w:rPr>
        <w:br/>
        <w:t>14551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VERIZON (VZZ)</w:t>
      </w:r>
      <w:r w:rsidRPr="00F65F25">
        <w:rPr>
          <w:rFonts w:ascii="Arial" w:hAnsi="Arial" w:cs="Arial"/>
          <w:color w:val="auto"/>
        </w:rPr>
        <w:br/>
        <w:t>7908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BT-COMSAT (COM)</w:t>
      </w:r>
      <w:r w:rsidRPr="00F65F25">
        <w:rPr>
          <w:rFonts w:ascii="Arial" w:hAnsi="Arial" w:cs="Arial"/>
          <w:color w:val="auto"/>
        </w:rPr>
        <w:br/>
        <w:t>263768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EUROSAT (EUR)</w:t>
      </w:r>
      <w:r w:rsidRPr="00F65F25">
        <w:rPr>
          <w:rFonts w:ascii="Arial" w:hAnsi="Arial" w:cs="Arial"/>
          <w:color w:val="auto"/>
        </w:rPr>
        <w:br/>
        <w:t>61500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BLUEBERRY (BLB)</w:t>
      </w:r>
      <w:r w:rsidRPr="00F65F25">
        <w:rPr>
          <w:rFonts w:ascii="Arial" w:hAnsi="Arial" w:cs="Arial"/>
          <w:color w:val="auto"/>
        </w:rPr>
        <w:br/>
        <w:t>28114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>BUE: ALPHATEL (DTV)</w:t>
      </w:r>
      <w:r w:rsidRPr="00F65F25">
        <w:rPr>
          <w:rFonts w:ascii="Arial" w:hAnsi="Arial" w:cs="Arial"/>
          <w:color w:val="auto"/>
        </w:rPr>
        <w:br/>
        <w:t>267867</w:t>
      </w:r>
      <w:r w:rsidRPr="00F65F25">
        <w:rPr>
          <w:rFonts w:ascii="Malgun Gothic" w:eastAsia="Malgun Gothic" w:hAnsi="Malgun Gothic" w:cs="Malgun Gothic" w:hint="eastAsia"/>
          <w:color w:val="auto"/>
        </w:rPr>
        <w:t>ﾠ</w:t>
      </w:r>
      <w:r w:rsidRPr="00F65F25">
        <w:rPr>
          <w:rFonts w:ascii="Arial" w:hAnsi="Arial" w:cs="Arial"/>
          <w:color w:val="auto"/>
        </w:rPr>
        <w:t xml:space="preserve">BUE: </w:t>
      </w:r>
      <w:proofErr w:type="spellStart"/>
      <w:r w:rsidRPr="00F65F25">
        <w:rPr>
          <w:rFonts w:ascii="Arial" w:hAnsi="Arial" w:cs="Arial"/>
          <w:color w:val="auto"/>
        </w:rPr>
        <w:t>Comision</w:t>
      </w:r>
      <w:proofErr w:type="spellEnd"/>
      <w:r w:rsidRPr="00F65F25">
        <w:rPr>
          <w:rFonts w:ascii="Arial" w:hAnsi="Arial" w:cs="Arial"/>
          <w:color w:val="auto"/>
        </w:rPr>
        <w:t xml:space="preserve"> Arbitral del Convenio Multilateral</w:t>
      </w:r>
    </w:p>
    <w:p w14:paraId="76E7E4FB" w14:textId="77777777" w:rsidR="00602394" w:rsidRPr="00A73FAA" w:rsidRDefault="00602394" w:rsidP="00602394">
      <w:pPr>
        <w:pStyle w:val="Prrafodelista"/>
        <w:ind w:left="2520"/>
        <w:rPr>
          <w:rFonts w:ascii="Arial" w:hAnsi="Arial" w:cs="Arial"/>
          <w:color w:val="auto"/>
          <w:lang w:val="es-AR"/>
        </w:rPr>
      </w:pPr>
    </w:p>
    <w:p w14:paraId="5B87E8A7" w14:textId="7453FEBA" w:rsidR="004858FE" w:rsidRPr="00A73FAA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>Revisar fecha de</w:t>
      </w:r>
      <w:r w:rsidR="004858FE" w:rsidRPr="00A73FAA">
        <w:rPr>
          <w:rFonts w:ascii="Arial" w:hAnsi="Arial" w:cs="Arial"/>
          <w:color w:val="auto"/>
        </w:rPr>
        <w:t xml:space="preserve"> </w:t>
      </w:r>
      <w:proofErr w:type="spellStart"/>
      <w:r w:rsidR="004858FE" w:rsidRPr="00A73FAA">
        <w:rPr>
          <w:rFonts w:ascii="Arial" w:hAnsi="Arial" w:cs="Arial"/>
          <w:color w:val="auto"/>
        </w:rPr>
        <w:t>Due</w:t>
      </w:r>
      <w:proofErr w:type="spellEnd"/>
      <w:r w:rsidR="004858FE" w:rsidRPr="00A73FAA">
        <w:rPr>
          <w:rFonts w:ascii="Arial" w:hAnsi="Arial" w:cs="Arial"/>
          <w:color w:val="auto"/>
        </w:rPr>
        <w:t xml:space="preserve"> date para prueba de </w:t>
      </w:r>
      <w:proofErr w:type="spellStart"/>
      <w:r w:rsidR="004858FE" w:rsidRPr="00A73FAA">
        <w:rPr>
          <w:rFonts w:ascii="Arial" w:hAnsi="Arial" w:cs="Arial"/>
          <w:color w:val="auto"/>
        </w:rPr>
        <w:t>router</w:t>
      </w:r>
      <w:proofErr w:type="spellEnd"/>
      <w:r w:rsidR="004858FE" w:rsidRPr="00A73FAA">
        <w:rPr>
          <w:rFonts w:ascii="Arial" w:hAnsi="Arial" w:cs="Arial"/>
          <w:color w:val="auto"/>
        </w:rPr>
        <w:t xml:space="preserve"> 3 y 4 apagando </w:t>
      </w:r>
      <w:proofErr w:type="spellStart"/>
      <w:r w:rsidR="004858FE" w:rsidRPr="00A73FAA">
        <w:rPr>
          <w:rFonts w:ascii="Arial" w:hAnsi="Arial" w:cs="Arial"/>
          <w:color w:val="auto"/>
        </w:rPr>
        <w:t>router</w:t>
      </w:r>
      <w:proofErr w:type="spellEnd"/>
      <w:r w:rsidR="004858FE" w:rsidRPr="00A73FAA">
        <w:rPr>
          <w:rFonts w:ascii="Arial" w:hAnsi="Arial" w:cs="Arial"/>
          <w:color w:val="auto"/>
        </w:rPr>
        <w:t xml:space="preserve"> 1 y 2.</w:t>
      </w:r>
      <w:r w:rsidR="00021A9A" w:rsidRPr="00A73FAA">
        <w:rPr>
          <w:rFonts w:ascii="Arial" w:hAnsi="Arial" w:cs="Arial"/>
          <w:color w:val="auto"/>
        </w:rPr>
        <w:t xml:space="preserve"> </w:t>
      </w:r>
      <w:proofErr w:type="gramStart"/>
      <w:r w:rsidR="009F500D" w:rsidRPr="00CF2816">
        <w:rPr>
          <w:rFonts w:ascii="Arial" w:hAnsi="Arial" w:cs="Arial"/>
          <w:b/>
          <w:bCs/>
          <w:color w:val="auto"/>
        </w:rPr>
        <w:t>Status</w:t>
      </w:r>
      <w:proofErr w:type="gramEnd"/>
      <w:r w:rsidR="009F500D" w:rsidRPr="00A73FAA">
        <w:rPr>
          <w:rFonts w:ascii="Arial" w:hAnsi="Arial" w:cs="Arial"/>
          <w:color w:val="auto"/>
        </w:rPr>
        <w:t>.</w:t>
      </w:r>
      <w:r w:rsidR="00F437A6">
        <w:rPr>
          <w:rFonts w:ascii="Arial" w:hAnsi="Arial" w:cs="Arial"/>
          <w:color w:val="auto"/>
        </w:rPr>
        <w:t xml:space="preserve"> </w:t>
      </w:r>
      <w:r w:rsidR="00F437A6" w:rsidRPr="00F437A6">
        <w:rPr>
          <w:rFonts w:ascii="Arial" w:hAnsi="Arial" w:cs="Arial"/>
          <w:b/>
          <w:bCs/>
          <w:color w:val="auto"/>
        </w:rPr>
        <w:t>Se ratifica hacerlo hoy a parti</w:t>
      </w:r>
      <w:r w:rsidR="00F437A6">
        <w:rPr>
          <w:rFonts w:ascii="Arial" w:hAnsi="Arial" w:cs="Arial"/>
          <w:b/>
          <w:bCs/>
          <w:color w:val="auto"/>
        </w:rPr>
        <w:t>r</w:t>
      </w:r>
      <w:r w:rsidR="00F437A6" w:rsidRPr="00F437A6">
        <w:rPr>
          <w:rFonts w:ascii="Arial" w:hAnsi="Arial" w:cs="Arial"/>
          <w:b/>
          <w:bCs/>
          <w:color w:val="auto"/>
        </w:rPr>
        <w:t xml:space="preserve"> de las 14hs</w:t>
      </w:r>
      <w:r w:rsidR="00F437A6">
        <w:rPr>
          <w:rFonts w:ascii="Arial" w:hAnsi="Arial" w:cs="Arial"/>
          <w:b/>
          <w:bCs/>
          <w:color w:val="auto"/>
        </w:rPr>
        <w:t xml:space="preserve"> con apagado definitivo.</w:t>
      </w:r>
    </w:p>
    <w:p w14:paraId="512B6E1C" w14:textId="1B2F7F31" w:rsidR="00E94BC0" w:rsidRPr="00A73FAA" w:rsidRDefault="00E94BC0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Se van a crear 2 nuevos </w:t>
      </w:r>
      <w:proofErr w:type="spellStart"/>
      <w:r w:rsidRPr="00A73FAA">
        <w:rPr>
          <w:rFonts w:ascii="Arial" w:hAnsi="Arial" w:cs="Arial"/>
          <w:color w:val="auto"/>
        </w:rPr>
        <w:t>route</w:t>
      </w:r>
      <w:proofErr w:type="spellEnd"/>
      <w:r w:rsidRPr="00A73FAA">
        <w:rPr>
          <w:rFonts w:ascii="Arial" w:hAnsi="Arial" w:cs="Arial"/>
          <w:color w:val="auto"/>
        </w:rPr>
        <w:t xml:space="preserve"> servers por tema de performance de FRR por el tamaño de las </w:t>
      </w:r>
      <w:proofErr w:type="spellStart"/>
      <w:r w:rsidRPr="00A73FAA">
        <w:rPr>
          <w:rFonts w:ascii="Arial" w:hAnsi="Arial" w:cs="Arial"/>
          <w:color w:val="auto"/>
        </w:rPr>
        <w:t>routemaps</w:t>
      </w:r>
      <w:proofErr w:type="spellEnd"/>
      <w:r w:rsidRPr="00A73FAA">
        <w:rPr>
          <w:rFonts w:ascii="Arial" w:hAnsi="Arial" w:cs="Arial"/>
          <w:color w:val="auto"/>
          <w:u w:val="single"/>
        </w:rPr>
        <w:t>.</w:t>
      </w:r>
      <w:r w:rsidRPr="00A73FAA">
        <w:rPr>
          <w:rFonts w:ascii="Arial" w:hAnsi="Arial" w:cs="Arial"/>
          <w:color w:val="auto"/>
        </w:rPr>
        <w:t xml:space="preserve"> Se va a separar v6 de v4.</w:t>
      </w:r>
      <w:r w:rsidR="00A73FAA" w:rsidRPr="00A73FAA">
        <w:rPr>
          <w:rFonts w:ascii="Arial" w:hAnsi="Arial" w:cs="Arial"/>
          <w:color w:val="auto"/>
        </w:rPr>
        <w:t xml:space="preserve"> </w:t>
      </w:r>
      <w:proofErr w:type="gramStart"/>
      <w:r w:rsidR="00A73FAA" w:rsidRPr="00A73FAA">
        <w:rPr>
          <w:rFonts w:ascii="Arial" w:hAnsi="Arial" w:cs="Arial"/>
          <w:color w:val="auto"/>
        </w:rPr>
        <w:t>Status</w:t>
      </w:r>
      <w:proofErr w:type="gramEnd"/>
      <w:r w:rsidR="00A73FAA" w:rsidRPr="00A73FAA">
        <w:rPr>
          <w:rFonts w:ascii="Arial" w:hAnsi="Arial" w:cs="Arial"/>
          <w:color w:val="auto"/>
        </w:rPr>
        <w:t>.</w:t>
      </w:r>
      <w:r w:rsidR="00CF2816">
        <w:rPr>
          <w:rFonts w:ascii="Arial" w:hAnsi="Arial" w:cs="Arial"/>
          <w:color w:val="auto"/>
        </w:rPr>
        <w:t xml:space="preserve"> </w:t>
      </w:r>
      <w:r w:rsidR="00CF2816" w:rsidRPr="00CF2816">
        <w:rPr>
          <w:rFonts w:ascii="Arial" w:hAnsi="Arial" w:cs="Arial"/>
          <w:b/>
          <w:bCs/>
          <w:color w:val="auto"/>
        </w:rPr>
        <w:t>Finalizado</w:t>
      </w:r>
      <w:r w:rsidR="00CF2816">
        <w:rPr>
          <w:rFonts w:ascii="Arial" w:hAnsi="Arial" w:cs="Arial"/>
          <w:color w:val="auto"/>
        </w:rPr>
        <w:t>.</w:t>
      </w:r>
    </w:p>
    <w:p w14:paraId="5B49226A" w14:textId="7D1862E3" w:rsidR="00173A93" w:rsidRPr="00842EBA" w:rsidRDefault="00173A93" w:rsidP="00A73FAA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</w:rPr>
      </w:pPr>
      <w:r w:rsidRPr="00A73FAA">
        <w:rPr>
          <w:rFonts w:ascii="Arial" w:hAnsi="Arial" w:cs="Arial"/>
          <w:color w:val="auto"/>
        </w:rPr>
        <w:t xml:space="preserve">Colateralmente se van a sumar muchas rutas en base a lo conversado con </w:t>
      </w:r>
      <w:proofErr w:type="spellStart"/>
      <w:r w:rsidRPr="00A73FAA">
        <w:rPr>
          <w:rFonts w:ascii="Arial" w:hAnsi="Arial" w:cs="Arial"/>
          <w:color w:val="auto"/>
        </w:rPr>
        <w:t>EdgeUno</w:t>
      </w:r>
      <w:proofErr w:type="spellEnd"/>
      <w:r w:rsidRPr="00A73FAA">
        <w:rPr>
          <w:rFonts w:ascii="Arial" w:hAnsi="Arial" w:cs="Arial"/>
          <w:color w:val="auto"/>
        </w:rPr>
        <w:t xml:space="preserve">. Esto lleva a un manejo de 250.000 </w:t>
      </w:r>
      <w:r w:rsidR="00CF0DF2" w:rsidRPr="00A73FAA">
        <w:rPr>
          <w:rFonts w:ascii="Arial" w:hAnsi="Arial" w:cs="Arial"/>
          <w:color w:val="auto"/>
        </w:rPr>
        <w:t>rutas</w:t>
      </w:r>
      <w:r w:rsidRPr="00A73FAA">
        <w:rPr>
          <w:rFonts w:ascii="Arial" w:hAnsi="Arial" w:cs="Arial"/>
          <w:color w:val="auto"/>
        </w:rPr>
        <w:t xml:space="preserve">. </w:t>
      </w:r>
      <w:r w:rsidR="00CF0DF2" w:rsidRPr="00A73FAA">
        <w:rPr>
          <w:rFonts w:ascii="Arial" w:hAnsi="Arial" w:cs="Arial"/>
          <w:color w:val="auto"/>
        </w:rPr>
        <w:t xml:space="preserve">En Buenos Aires se inyectarán todas las rutas. </w:t>
      </w:r>
      <w:r w:rsidRPr="00A73FAA">
        <w:rPr>
          <w:rFonts w:ascii="Arial" w:hAnsi="Arial" w:cs="Arial"/>
          <w:color w:val="auto"/>
        </w:rPr>
        <w:t>A través de comunidades se van a establecer límites para que los miembros puedan elegir las rutas.</w:t>
      </w:r>
      <w:r w:rsidR="00A73FAA" w:rsidRPr="00A73FAA">
        <w:rPr>
          <w:rFonts w:ascii="Arial" w:hAnsi="Arial" w:cs="Arial"/>
          <w:color w:val="auto"/>
        </w:rPr>
        <w:t xml:space="preserve"> </w:t>
      </w:r>
      <w:proofErr w:type="gramStart"/>
      <w:r w:rsidR="00A73FAA" w:rsidRPr="00A73FAA">
        <w:rPr>
          <w:rFonts w:ascii="Arial" w:hAnsi="Arial" w:cs="Arial"/>
          <w:color w:val="auto"/>
        </w:rPr>
        <w:t>Status</w:t>
      </w:r>
      <w:proofErr w:type="gramEnd"/>
      <w:r w:rsidR="00F437A6">
        <w:rPr>
          <w:rFonts w:ascii="Arial" w:hAnsi="Arial" w:cs="Arial"/>
          <w:color w:val="auto"/>
        </w:rPr>
        <w:t xml:space="preserve">: </w:t>
      </w:r>
      <w:r w:rsidR="00842EBA" w:rsidRPr="00842EBA">
        <w:rPr>
          <w:rFonts w:ascii="Arial" w:hAnsi="Arial" w:cs="Arial"/>
          <w:b/>
          <w:bCs/>
          <w:color w:val="auto"/>
        </w:rPr>
        <w:t>CABASE está listo para realizarlo en Buenos Aires.</w:t>
      </w:r>
      <w:r w:rsidR="005B6184">
        <w:rPr>
          <w:rFonts w:ascii="Arial" w:hAnsi="Arial" w:cs="Arial"/>
          <w:b/>
          <w:bCs/>
          <w:color w:val="auto"/>
        </w:rPr>
        <w:t xml:space="preserve"> Staff presentará en </w:t>
      </w:r>
      <w:proofErr w:type="gramStart"/>
      <w:r w:rsidR="005B6184">
        <w:rPr>
          <w:rFonts w:ascii="Arial" w:hAnsi="Arial" w:cs="Arial"/>
          <w:b/>
          <w:bCs/>
          <w:color w:val="auto"/>
        </w:rPr>
        <w:t>Enero</w:t>
      </w:r>
      <w:proofErr w:type="gramEnd"/>
      <w:r w:rsidR="005B6184">
        <w:rPr>
          <w:rFonts w:ascii="Arial" w:hAnsi="Arial" w:cs="Arial"/>
          <w:b/>
          <w:bCs/>
          <w:color w:val="auto"/>
        </w:rPr>
        <w:t xml:space="preserve"> propuesta técnica y </w:t>
      </w:r>
      <w:r w:rsidR="005B6184">
        <w:rPr>
          <w:rFonts w:ascii="Arial" w:hAnsi="Arial" w:cs="Arial"/>
          <w:b/>
          <w:bCs/>
          <w:color w:val="auto"/>
        </w:rPr>
        <w:lastRenderedPageBreak/>
        <w:t>macro planificación. Se circulará antes para que los miembros tengan el material visto y acortar cualquier discusión.</w:t>
      </w:r>
    </w:p>
    <w:p w14:paraId="067C54D3" w14:textId="77777777" w:rsidR="009E3883" w:rsidRPr="00240F8E" w:rsidRDefault="009E3883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58602D47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  <w:r w:rsidR="00F437A6">
        <w:rPr>
          <w:rFonts w:ascii="Arial" w:hAnsi="Arial" w:cs="Arial"/>
          <w:color w:val="auto"/>
          <w:lang w:val="es-AR"/>
        </w:rPr>
        <w:t xml:space="preserve">16 de </w:t>
      </w:r>
      <w:proofErr w:type="gramStart"/>
      <w:r w:rsidR="00F437A6">
        <w:rPr>
          <w:rFonts w:ascii="Arial" w:hAnsi="Arial" w:cs="Arial"/>
          <w:color w:val="auto"/>
          <w:lang w:val="es-AR"/>
        </w:rPr>
        <w:t>Enero</w:t>
      </w:r>
      <w:proofErr w:type="gramEnd"/>
      <w:r w:rsidR="00F437A6">
        <w:rPr>
          <w:rFonts w:ascii="Arial" w:hAnsi="Arial" w:cs="Arial"/>
          <w:color w:val="auto"/>
          <w:lang w:val="es-AR"/>
        </w:rPr>
        <w:t xml:space="preserve"> 2025</w:t>
      </w: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67FA69E8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Hernán </w:t>
      </w:r>
      <w:proofErr w:type="spellStart"/>
      <w:r w:rsidRPr="005B6184">
        <w:rPr>
          <w:rFonts w:ascii="Arial" w:hAnsi="Arial" w:cs="Arial"/>
          <w:color w:val="auto"/>
          <w:lang w:val="es-AR"/>
        </w:rPr>
        <w:t>Arcidiácono</w:t>
      </w:r>
      <w:proofErr w:type="spellEnd"/>
      <w:r w:rsidRPr="005B6184">
        <w:rPr>
          <w:rFonts w:ascii="Arial" w:hAnsi="Arial" w:cs="Arial"/>
          <w:color w:val="auto"/>
          <w:lang w:val="es-AR"/>
        </w:rPr>
        <w:t xml:space="preserve"> </w:t>
      </w:r>
    </w:p>
    <w:p w14:paraId="0CBDD183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Esteban </w:t>
      </w:r>
      <w:proofErr w:type="spellStart"/>
      <w:r w:rsidRPr="005B6184">
        <w:rPr>
          <w:rFonts w:ascii="Arial" w:hAnsi="Arial" w:cs="Arial"/>
          <w:color w:val="auto"/>
          <w:lang w:val="es-AR"/>
        </w:rPr>
        <w:t>Tocalini</w:t>
      </w:r>
      <w:proofErr w:type="spellEnd"/>
      <w:r w:rsidRPr="005B6184">
        <w:rPr>
          <w:rFonts w:ascii="Arial" w:hAnsi="Arial" w:cs="Arial"/>
          <w:color w:val="auto"/>
          <w:lang w:val="es-AR"/>
        </w:rPr>
        <w:t xml:space="preserve"> </w:t>
      </w:r>
    </w:p>
    <w:p w14:paraId="691B351A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Diego Rodríguez</w:t>
      </w:r>
    </w:p>
    <w:p w14:paraId="53D10E38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Ariel </w:t>
      </w:r>
      <w:proofErr w:type="spellStart"/>
      <w:r w:rsidRPr="005B6184">
        <w:rPr>
          <w:rFonts w:ascii="Arial" w:hAnsi="Arial" w:cs="Arial"/>
          <w:color w:val="auto"/>
          <w:lang w:val="es-AR"/>
        </w:rPr>
        <w:t>Graizer</w:t>
      </w:r>
      <w:proofErr w:type="spellEnd"/>
    </w:p>
    <w:p w14:paraId="161B6A24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Nahuel (</w:t>
      </w:r>
      <w:proofErr w:type="spellStart"/>
      <w:r w:rsidRPr="005B6184">
        <w:rPr>
          <w:rFonts w:ascii="Arial" w:hAnsi="Arial" w:cs="Arial"/>
          <w:color w:val="auto"/>
          <w:lang w:val="es-AR"/>
        </w:rPr>
        <w:t>Advantum</w:t>
      </w:r>
      <w:proofErr w:type="spellEnd"/>
      <w:r w:rsidRPr="005B6184">
        <w:rPr>
          <w:rFonts w:ascii="Arial" w:hAnsi="Arial" w:cs="Arial"/>
          <w:color w:val="auto"/>
          <w:lang w:val="es-AR"/>
        </w:rPr>
        <w:t>)</w:t>
      </w:r>
    </w:p>
    <w:p w14:paraId="34C39ADB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Hernán Seoane</w:t>
      </w:r>
    </w:p>
    <w:p w14:paraId="4F188ABD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Ángel Moya</w:t>
      </w:r>
    </w:p>
    <w:p w14:paraId="7B8F63ED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Pablo Fritz</w:t>
      </w:r>
    </w:p>
    <w:p w14:paraId="46F9712F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Andrés </w:t>
      </w:r>
      <w:proofErr w:type="spellStart"/>
      <w:r w:rsidRPr="005B6184">
        <w:rPr>
          <w:rFonts w:ascii="Arial" w:hAnsi="Arial" w:cs="Arial"/>
          <w:color w:val="auto"/>
          <w:lang w:val="es-AR"/>
        </w:rPr>
        <w:t>Pugawko</w:t>
      </w:r>
      <w:proofErr w:type="spellEnd"/>
    </w:p>
    <w:p w14:paraId="6A77FC1A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Ernesto </w:t>
      </w:r>
      <w:proofErr w:type="spellStart"/>
      <w:r w:rsidRPr="005B6184">
        <w:rPr>
          <w:rFonts w:ascii="Arial" w:hAnsi="Arial" w:cs="Arial"/>
          <w:color w:val="auto"/>
          <w:lang w:val="es-AR"/>
        </w:rPr>
        <w:t>Golomb</w:t>
      </w:r>
      <w:proofErr w:type="spellEnd"/>
      <w:r w:rsidRPr="005B6184">
        <w:rPr>
          <w:rFonts w:ascii="Arial" w:hAnsi="Arial" w:cs="Arial"/>
          <w:color w:val="auto"/>
          <w:lang w:val="es-AR"/>
        </w:rPr>
        <w:t xml:space="preserve"> </w:t>
      </w:r>
    </w:p>
    <w:p w14:paraId="180F5E18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Pablo Fernández</w:t>
      </w:r>
    </w:p>
    <w:p w14:paraId="209980BC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Alejandro </w:t>
      </w:r>
      <w:proofErr w:type="spellStart"/>
      <w:r w:rsidRPr="005B6184">
        <w:rPr>
          <w:rFonts w:ascii="Arial" w:hAnsi="Arial" w:cs="Arial"/>
          <w:color w:val="auto"/>
          <w:lang w:val="es-AR"/>
        </w:rPr>
        <w:t>Mucic</w:t>
      </w:r>
      <w:proofErr w:type="spellEnd"/>
    </w:p>
    <w:p w14:paraId="3BEC60BF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Leandro Canseco</w:t>
      </w:r>
    </w:p>
    <w:p w14:paraId="76485EEB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Alejandro Echague</w:t>
      </w:r>
    </w:p>
    <w:p w14:paraId="516E4DEA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Sebastián W. UADE</w:t>
      </w:r>
    </w:p>
    <w:p w14:paraId="0FAFDD42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Patricio Seoane</w:t>
      </w:r>
    </w:p>
    <w:p w14:paraId="68C7D8E2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Santiago </w:t>
      </w:r>
      <w:proofErr w:type="spellStart"/>
      <w:r w:rsidRPr="005B6184">
        <w:rPr>
          <w:rFonts w:ascii="Arial" w:hAnsi="Arial" w:cs="Arial"/>
          <w:color w:val="auto"/>
          <w:lang w:val="es-AR"/>
        </w:rPr>
        <w:t>Borca</w:t>
      </w:r>
      <w:proofErr w:type="spellEnd"/>
      <w:r w:rsidRPr="005B6184">
        <w:rPr>
          <w:rFonts w:ascii="Arial" w:hAnsi="Arial" w:cs="Arial"/>
          <w:color w:val="auto"/>
          <w:lang w:val="es-AR"/>
        </w:rPr>
        <w:t>, Antena Delta</w:t>
      </w:r>
    </w:p>
    <w:p w14:paraId="55D840E0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 xml:space="preserve">Eduardo Rivero </w:t>
      </w:r>
    </w:p>
    <w:p w14:paraId="643DA4FE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Marcelo Rosero</w:t>
      </w:r>
    </w:p>
    <w:p w14:paraId="2BEF9963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Juan Pablo Orsi</w:t>
      </w:r>
    </w:p>
    <w:p w14:paraId="21DC4122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pt-BR"/>
        </w:rPr>
      </w:pPr>
      <w:proofErr w:type="spellStart"/>
      <w:r w:rsidRPr="005B6184">
        <w:rPr>
          <w:rFonts w:ascii="Arial" w:hAnsi="Arial" w:cs="Arial"/>
          <w:color w:val="auto"/>
          <w:lang w:val="pt-BR"/>
        </w:rPr>
        <w:t>Nacho</w:t>
      </w:r>
      <w:proofErr w:type="spellEnd"/>
      <w:r w:rsidRPr="005B6184">
        <w:rPr>
          <w:rFonts w:ascii="Arial" w:hAnsi="Arial" w:cs="Arial"/>
          <w:color w:val="auto"/>
          <w:lang w:val="pt-BR"/>
        </w:rPr>
        <w:t xml:space="preserve"> Ribeiro</w:t>
      </w:r>
    </w:p>
    <w:p w14:paraId="19BB8AD9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pt-BR"/>
        </w:rPr>
      </w:pPr>
      <w:r w:rsidRPr="005B6184">
        <w:rPr>
          <w:rFonts w:ascii="Arial" w:hAnsi="Arial" w:cs="Arial"/>
          <w:color w:val="auto"/>
          <w:lang w:val="pt-BR"/>
        </w:rPr>
        <w:t>Avril Ocampo</w:t>
      </w:r>
    </w:p>
    <w:p w14:paraId="4ACA63F9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pt-BR"/>
        </w:rPr>
      </w:pPr>
      <w:r w:rsidRPr="005B6184">
        <w:rPr>
          <w:rFonts w:ascii="Arial" w:hAnsi="Arial" w:cs="Arial"/>
          <w:color w:val="auto"/>
          <w:lang w:val="pt-BR"/>
        </w:rPr>
        <w:t xml:space="preserve">Nicolás </w:t>
      </w:r>
      <w:proofErr w:type="spellStart"/>
      <w:r w:rsidRPr="005B6184">
        <w:rPr>
          <w:rFonts w:ascii="Arial" w:hAnsi="Arial" w:cs="Arial"/>
          <w:color w:val="auto"/>
          <w:lang w:val="pt-BR"/>
        </w:rPr>
        <w:t>Graizer</w:t>
      </w:r>
      <w:proofErr w:type="spellEnd"/>
    </w:p>
    <w:p w14:paraId="516A29B0" w14:textId="77777777" w:rsidR="005B6184" w:rsidRPr="005B6184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Santiago Trucco</w:t>
      </w:r>
    </w:p>
    <w:p w14:paraId="78D31BFA" w14:textId="70CE23CB" w:rsidR="005C536A" w:rsidRPr="00F614E1" w:rsidRDefault="005B6184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5B6184">
        <w:rPr>
          <w:rFonts w:ascii="Arial" w:hAnsi="Arial" w:cs="Arial"/>
          <w:color w:val="auto"/>
          <w:lang w:val="es-AR"/>
        </w:rPr>
        <w:t>Matías Dolan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1F5215"/>
    <w:rsid w:val="002004E0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23CD1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D5129"/>
    <w:rsid w:val="006E720D"/>
    <w:rsid w:val="006F14BF"/>
    <w:rsid w:val="006F45F3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426C"/>
    <w:rsid w:val="009A4747"/>
    <w:rsid w:val="009A700B"/>
    <w:rsid w:val="009B6E0F"/>
    <w:rsid w:val="009C4B62"/>
    <w:rsid w:val="009C7872"/>
    <w:rsid w:val="009D48B0"/>
    <w:rsid w:val="009D6264"/>
    <w:rsid w:val="009E20E9"/>
    <w:rsid w:val="009E3883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47A18"/>
    <w:rsid w:val="00B506D1"/>
    <w:rsid w:val="00B527D2"/>
    <w:rsid w:val="00B6004E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B64A0"/>
    <w:rsid w:val="00EC1151"/>
    <w:rsid w:val="00ED11F6"/>
    <w:rsid w:val="00ED40C7"/>
    <w:rsid w:val="00ED7718"/>
    <w:rsid w:val="00EE1C0F"/>
    <w:rsid w:val="00EE2C21"/>
    <w:rsid w:val="00EE5810"/>
    <w:rsid w:val="00EE6218"/>
    <w:rsid w:val="00EE700E"/>
    <w:rsid w:val="00EF0795"/>
    <w:rsid w:val="00EF0EDF"/>
    <w:rsid w:val="00EF3EE6"/>
    <w:rsid w:val="00EF74CD"/>
    <w:rsid w:val="00F00FD3"/>
    <w:rsid w:val="00F0537E"/>
    <w:rsid w:val="00F05D7E"/>
    <w:rsid w:val="00F06AF8"/>
    <w:rsid w:val="00F157E3"/>
    <w:rsid w:val="00F235FD"/>
    <w:rsid w:val="00F2666C"/>
    <w:rsid w:val="00F325F3"/>
    <w:rsid w:val="00F431CF"/>
    <w:rsid w:val="00F437A6"/>
    <w:rsid w:val="00F45727"/>
    <w:rsid w:val="00F50691"/>
    <w:rsid w:val="00F614E1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19</cp:revision>
  <dcterms:created xsi:type="dcterms:W3CDTF">2024-12-19T12:28:00Z</dcterms:created>
  <dcterms:modified xsi:type="dcterms:W3CDTF">2024-12-19T15:39:00Z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