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C99" w:rsidRDefault="003D4F6A">
      <w:pPr>
        <w:rPr>
          <w:b/>
          <w:color w:val="002060"/>
          <w:sz w:val="20"/>
          <w:szCs w:val="20"/>
        </w:rPr>
      </w:pPr>
      <w:r>
        <w:rPr>
          <w:b/>
          <w:color w:val="002060"/>
          <w:sz w:val="20"/>
          <w:szCs w:val="20"/>
        </w:rPr>
        <w:t xml:space="preserve">ACTA CONFECCIONADA POR PARTE DEL COORDINADOR TÉCNICO DEL IXP CABASE TITULAR O ALTERNO (EN SU AUSENCIA): </w:t>
      </w:r>
      <w:r w:rsidR="00FB477B">
        <w:rPr>
          <w:b/>
          <w:color w:val="002060"/>
          <w:sz w:val="20"/>
          <w:szCs w:val="20"/>
        </w:rPr>
        <w:t xml:space="preserve"> </w:t>
      </w:r>
      <w:r>
        <w:rPr>
          <w:b/>
          <w:color w:val="002060"/>
          <w:sz w:val="20"/>
          <w:szCs w:val="20"/>
          <w:lang w:val="es-AR"/>
        </w:rPr>
        <w:t>ANDRES GALLO</w:t>
      </w:r>
    </w:p>
    <w:p w:rsidR="00BC5C99" w:rsidRDefault="003D4F6A">
      <w:pPr>
        <w:rPr>
          <w:sz w:val="20"/>
          <w:szCs w:val="20"/>
        </w:rPr>
      </w:pPr>
      <w:r>
        <w:rPr>
          <w:b/>
          <w:sz w:val="20"/>
          <w:szCs w:val="20"/>
        </w:rPr>
        <w:t>DATOS DEL NAP:</w:t>
      </w:r>
      <w:r>
        <w:rPr>
          <w:b/>
          <w:sz w:val="20"/>
          <w:szCs w:val="20"/>
        </w:rPr>
        <w:tab/>
      </w:r>
      <w:r>
        <w:rPr>
          <w:sz w:val="20"/>
          <w:szCs w:val="20"/>
        </w:rPr>
        <w:t>SUBCOMISIÓN ADMINISTRADORA DEL IXP/ NAP CABASE REGIONAL</w:t>
      </w:r>
      <w:r>
        <w:rPr>
          <w:sz w:val="20"/>
          <w:szCs w:val="20"/>
          <w:lang w:val="es-AR"/>
        </w:rPr>
        <w:t xml:space="preserve"> MDQ</w:t>
      </w:r>
    </w:p>
    <w:p w:rsidR="00BC5C99" w:rsidRDefault="003D4F6A">
      <w:pPr>
        <w:rPr>
          <w:sz w:val="20"/>
          <w:szCs w:val="20"/>
        </w:rPr>
      </w:pPr>
      <w:r>
        <w:rPr>
          <w:sz w:val="20"/>
          <w:szCs w:val="20"/>
        </w:rPr>
        <w:t xml:space="preserve"> TRES LETRAS QUE IDENTIFICAN AL IXP/NAP</w:t>
      </w:r>
      <w:r>
        <w:rPr>
          <w:sz w:val="20"/>
          <w:szCs w:val="20"/>
          <w:lang w:val="es-AR"/>
        </w:rPr>
        <w:t>: MDQ</w:t>
      </w:r>
    </w:p>
    <w:p w:rsidR="00BC5C99" w:rsidRDefault="003D4F6A">
      <w:pPr>
        <w:rPr>
          <w:sz w:val="20"/>
          <w:szCs w:val="20"/>
        </w:rPr>
      </w:pPr>
      <w:r>
        <w:rPr>
          <w:b/>
          <w:sz w:val="20"/>
          <w:szCs w:val="20"/>
        </w:rPr>
        <w:t xml:space="preserve">DATOS DE LA REUNIÓN: </w:t>
      </w:r>
      <w:r>
        <w:rPr>
          <w:sz w:val="20"/>
          <w:szCs w:val="20"/>
        </w:rPr>
        <w:t xml:space="preserve">FECHA:  DÍA </w:t>
      </w:r>
      <w:r w:rsidR="00C27BD5">
        <w:rPr>
          <w:sz w:val="20"/>
          <w:szCs w:val="20"/>
          <w:lang w:val="es-AR"/>
        </w:rPr>
        <w:t>19</w:t>
      </w:r>
      <w:r>
        <w:rPr>
          <w:sz w:val="20"/>
          <w:szCs w:val="20"/>
          <w:lang w:val="es-AR"/>
        </w:rPr>
        <w:t xml:space="preserve"> </w:t>
      </w:r>
      <w:r>
        <w:rPr>
          <w:sz w:val="20"/>
          <w:szCs w:val="20"/>
        </w:rPr>
        <w:t xml:space="preserve">MES </w:t>
      </w:r>
      <w:r w:rsidR="00C27BD5">
        <w:rPr>
          <w:sz w:val="20"/>
          <w:szCs w:val="20"/>
        </w:rPr>
        <w:t>JUNIO</w:t>
      </w:r>
      <w:r>
        <w:rPr>
          <w:sz w:val="20"/>
          <w:szCs w:val="20"/>
        </w:rPr>
        <w:t xml:space="preserve"> AÑO 2018   </w:t>
      </w:r>
      <w:r>
        <w:rPr>
          <w:sz w:val="20"/>
          <w:szCs w:val="20"/>
          <w:lang w:val="es-AR"/>
        </w:rPr>
        <w:t>- WEBEX</w:t>
      </w:r>
    </w:p>
    <w:p w:rsidR="00BC5C99" w:rsidRDefault="003D4F6A">
      <w:pPr>
        <w:rPr>
          <w:b/>
          <w:sz w:val="20"/>
          <w:szCs w:val="20"/>
        </w:rPr>
      </w:pPr>
      <w:r>
        <w:rPr>
          <w:b/>
          <w:sz w:val="20"/>
          <w:szCs w:val="20"/>
        </w:rPr>
        <w:t>PRESENTES EN LA REUNIÓN:</w:t>
      </w:r>
    </w:p>
    <w:tbl>
      <w:tblPr>
        <w:tblW w:w="7500" w:type="dxa"/>
        <w:tblInd w:w="55" w:type="dxa"/>
        <w:tblLayout w:type="fixed"/>
        <w:tblCellMar>
          <w:left w:w="70" w:type="dxa"/>
          <w:right w:w="70" w:type="dxa"/>
        </w:tblCellMar>
        <w:tblLook w:val="04A0" w:firstRow="1" w:lastRow="0" w:firstColumn="1" w:lastColumn="0" w:noHBand="0" w:noVBand="1"/>
      </w:tblPr>
      <w:tblGrid>
        <w:gridCol w:w="1200"/>
        <w:gridCol w:w="1200"/>
        <w:gridCol w:w="3900"/>
        <w:gridCol w:w="1200"/>
      </w:tblGrid>
      <w:tr w:rsidR="00BC5C99">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NOMBRE</w:t>
            </w:r>
          </w:p>
        </w:tc>
        <w:tc>
          <w:tcPr>
            <w:tcW w:w="120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APELLIDO</w:t>
            </w:r>
          </w:p>
        </w:tc>
        <w:tc>
          <w:tcPr>
            <w:tcW w:w="390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RAZÓN SOCIAL A LA QUE REPRESENTA </w:t>
            </w:r>
          </w:p>
        </w:tc>
        <w:tc>
          <w:tcPr>
            <w:tcW w:w="120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CARGO </w:t>
            </w:r>
          </w:p>
        </w:tc>
      </w:tr>
      <w:tr w:rsidR="00BC5C99">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BC5C99" w:rsidRDefault="00F44668">
            <w:pPr>
              <w:spacing w:after="0" w:line="240" w:lineRule="auto"/>
              <w:rPr>
                <w:rFonts w:eastAsia="Times New Roman"/>
                <w:color w:val="000000"/>
                <w:lang w:eastAsia="es-ES"/>
              </w:rPr>
            </w:pPr>
            <w:r>
              <w:rPr>
                <w:rFonts w:eastAsia="Times New Roman"/>
                <w:color w:val="000000"/>
                <w:lang w:eastAsia="es-ES"/>
              </w:rPr>
              <w:t>Sergio</w:t>
            </w:r>
          </w:p>
        </w:tc>
        <w:tc>
          <w:tcPr>
            <w:tcW w:w="1200" w:type="dxa"/>
            <w:tcBorders>
              <w:top w:val="nil"/>
              <w:left w:val="nil"/>
              <w:bottom w:val="single" w:sz="4" w:space="0" w:color="auto"/>
              <w:right w:val="single" w:sz="4" w:space="0" w:color="auto"/>
            </w:tcBorders>
            <w:shd w:val="clear" w:color="auto" w:fill="auto"/>
            <w:vAlign w:val="bottom"/>
          </w:tcPr>
          <w:p w:rsidR="00BC5C99" w:rsidRDefault="00F44668">
            <w:pPr>
              <w:spacing w:after="0" w:line="240" w:lineRule="auto"/>
              <w:rPr>
                <w:rFonts w:eastAsia="Times New Roman"/>
                <w:color w:val="000000"/>
                <w:lang w:val="es-AR" w:eastAsia="es-ES"/>
              </w:rPr>
            </w:pPr>
            <w:proofErr w:type="spellStart"/>
            <w:r>
              <w:rPr>
                <w:rFonts w:eastAsia="Times New Roman"/>
                <w:color w:val="000000"/>
                <w:lang w:val="es-AR" w:eastAsia="es-ES"/>
              </w:rPr>
              <w:t>Pidutti</w:t>
            </w:r>
            <w:proofErr w:type="spellEnd"/>
          </w:p>
        </w:tc>
        <w:tc>
          <w:tcPr>
            <w:tcW w:w="3900" w:type="dxa"/>
            <w:tcBorders>
              <w:top w:val="nil"/>
              <w:left w:val="nil"/>
              <w:bottom w:val="single" w:sz="4" w:space="0" w:color="auto"/>
              <w:right w:val="single" w:sz="4" w:space="0" w:color="auto"/>
            </w:tcBorders>
            <w:shd w:val="clear" w:color="auto" w:fill="auto"/>
            <w:vAlign w:val="bottom"/>
          </w:tcPr>
          <w:p w:rsidR="007834BD" w:rsidRDefault="00F44668">
            <w:pPr>
              <w:spacing w:after="0" w:line="240" w:lineRule="auto"/>
              <w:rPr>
                <w:rFonts w:eastAsia="Times New Roman"/>
                <w:color w:val="000000"/>
                <w:lang w:eastAsia="es-ES"/>
              </w:rPr>
            </w:pPr>
            <w:r>
              <w:rPr>
                <w:rFonts w:eastAsia="Times New Roman"/>
                <w:color w:val="000000"/>
                <w:lang w:eastAsia="es-ES"/>
              </w:rPr>
              <w:t>CYBERWAVE</w:t>
            </w:r>
          </w:p>
        </w:tc>
        <w:tc>
          <w:tcPr>
            <w:tcW w:w="1200" w:type="dxa"/>
            <w:tcBorders>
              <w:top w:val="nil"/>
              <w:left w:val="nil"/>
              <w:bottom w:val="single" w:sz="4" w:space="0" w:color="auto"/>
              <w:right w:val="single" w:sz="4" w:space="0" w:color="auto"/>
            </w:tcBorders>
            <w:shd w:val="clear" w:color="auto" w:fill="auto"/>
            <w:vAlign w:val="bottom"/>
          </w:tcPr>
          <w:p w:rsidR="00BC5C99" w:rsidRDefault="00BC5C99">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val="es-AR" w:eastAsia="es-ES"/>
              </w:rPr>
              <w:t>Leandro</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Aquino</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SILICA</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val="es-AR" w:eastAsia="es-ES"/>
              </w:rPr>
              <w:t>Graciela</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roofErr w:type="spellStart"/>
            <w:r>
              <w:rPr>
                <w:rFonts w:eastAsia="Times New Roman"/>
                <w:color w:val="000000"/>
                <w:lang w:val="es-AR" w:eastAsia="es-ES"/>
              </w:rPr>
              <w:t>Sanchez</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val="es-AR" w:eastAsia="es-ES"/>
              </w:rPr>
              <w:t>Silvana</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roofErr w:type="spellStart"/>
            <w:r>
              <w:rPr>
                <w:rFonts w:eastAsia="Times New Roman"/>
                <w:color w:val="000000"/>
                <w:lang w:val="es-AR" w:eastAsia="es-ES"/>
              </w:rPr>
              <w:t>Landolfo</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val="es-AR" w:eastAsia="es-ES"/>
              </w:rPr>
              <w:t>Andres</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Gallo</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COTEL</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CT</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Juan</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Cuello</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r>
              <w:rPr>
                <w:rFonts w:eastAsia="Times New Roman"/>
                <w:color w:val="000000"/>
                <w:lang w:val="es-AR" w:eastAsia="es-ES"/>
              </w:rPr>
              <w:t>CLARO</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Ernesto</w:t>
            </w:r>
          </w:p>
        </w:tc>
        <w:tc>
          <w:tcPr>
            <w:tcW w:w="12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proofErr w:type="spellStart"/>
            <w:r>
              <w:rPr>
                <w:rFonts w:eastAsia="Times New Roman"/>
                <w:color w:val="000000"/>
                <w:lang w:val="es-AR" w:eastAsia="es-ES"/>
              </w:rPr>
              <w:t>Golomb</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Gabriel</w:t>
            </w:r>
          </w:p>
        </w:tc>
        <w:tc>
          <w:tcPr>
            <w:tcW w:w="12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proofErr w:type="spellStart"/>
            <w:r>
              <w:rPr>
                <w:rFonts w:eastAsia="Times New Roman"/>
                <w:color w:val="000000"/>
                <w:lang w:val="es-AR" w:eastAsia="es-ES"/>
              </w:rPr>
              <w:t>Biloni</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COPETEL</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eastAsia="es-ES"/>
              </w:rPr>
            </w:pPr>
            <w:r>
              <w:rPr>
                <w:rFonts w:eastAsia="Times New Roman"/>
                <w:color w:val="000000"/>
                <w:lang w:eastAsia="es-ES"/>
              </w:rPr>
              <w:t>Martin</w:t>
            </w:r>
          </w:p>
        </w:tc>
        <w:tc>
          <w:tcPr>
            <w:tcW w:w="12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proofErr w:type="spellStart"/>
            <w:r>
              <w:rPr>
                <w:rFonts w:eastAsia="Times New Roman"/>
                <w:color w:val="000000"/>
                <w:lang w:val="es-AR" w:eastAsia="es-ES"/>
              </w:rPr>
              <w:t>Rodriguez</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E44254" w:rsidP="00F44668">
            <w:pPr>
              <w:spacing w:after="0" w:line="240" w:lineRule="auto"/>
              <w:rPr>
                <w:rFonts w:eastAsia="Times New Roman"/>
                <w:color w:val="000000"/>
                <w:lang w:val="es-AR" w:eastAsia="es-ES"/>
              </w:rPr>
            </w:pPr>
            <w:r>
              <w:rPr>
                <w:rFonts w:eastAsia="Times New Roman"/>
                <w:color w:val="000000"/>
                <w:lang w:val="es-AR"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EB284B" w:rsidP="00F44668">
            <w:pPr>
              <w:spacing w:after="0" w:line="240" w:lineRule="auto"/>
              <w:rPr>
                <w:rFonts w:eastAsia="Times New Roman"/>
                <w:color w:val="000000"/>
                <w:lang w:val="es-AR" w:eastAsia="es-ES"/>
              </w:rPr>
            </w:pPr>
            <w:r>
              <w:rPr>
                <w:rFonts w:eastAsia="Times New Roman"/>
                <w:color w:val="000000"/>
                <w:lang w:val="es-AR" w:eastAsia="es-ES"/>
              </w:rPr>
              <w:t>Andres</w:t>
            </w:r>
          </w:p>
        </w:tc>
        <w:tc>
          <w:tcPr>
            <w:tcW w:w="1200" w:type="dxa"/>
            <w:tcBorders>
              <w:top w:val="nil"/>
              <w:left w:val="nil"/>
              <w:bottom w:val="single" w:sz="4" w:space="0" w:color="auto"/>
              <w:right w:val="single" w:sz="4" w:space="0" w:color="auto"/>
            </w:tcBorders>
            <w:shd w:val="clear" w:color="auto" w:fill="auto"/>
            <w:vAlign w:val="bottom"/>
          </w:tcPr>
          <w:p w:rsidR="00F44668" w:rsidRDefault="00EB284B" w:rsidP="00F44668">
            <w:pPr>
              <w:spacing w:after="0" w:line="240" w:lineRule="auto"/>
              <w:rPr>
                <w:rFonts w:eastAsia="Times New Roman"/>
                <w:color w:val="000000"/>
                <w:lang w:val="es-AR" w:eastAsia="es-ES"/>
              </w:rPr>
            </w:pPr>
            <w:proofErr w:type="spellStart"/>
            <w:r>
              <w:rPr>
                <w:rFonts w:eastAsia="Times New Roman"/>
                <w:color w:val="000000"/>
                <w:lang w:val="es-AR" w:eastAsia="es-ES"/>
              </w:rPr>
              <w:t>Pugawko</w:t>
            </w:r>
            <w:proofErr w:type="spellEnd"/>
          </w:p>
        </w:tc>
        <w:tc>
          <w:tcPr>
            <w:tcW w:w="3900" w:type="dxa"/>
            <w:tcBorders>
              <w:top w:val="nil"/>
              <w:left w:val="nil"/>
              <w:bottom w:val="single" w:sz="4" w:space="0" w:color="auto"/>
              <w:right w:val="single" w:sz="4" w:space="0" w:color="auto"/>
            </w:tcBorders>
            <w:shd w:val="clear" w:color="auto" w:fill="auto"/>
            <w:vAlign w:val="bottom"/>
          </w:tcPr>
          <w:p w:rsidR="00F44668" w:rsidRDefault="00EB284B" w:rsidP="00F44668">
            <w:pPr>
              <w:spacing w:after="0" w:line="240" w:lineRule="auto"/>
              <w:rPr>
                <w:rFonts w:eastAsia="Times New Roman"/>
                <w:color w:val="000000"/>
                <w:lang w:val="es-AR" w:eastAsia="es-ES"/>
              </w:rPr>
            </w:pPr>
            <w:r>
              <w:rPr>
                <w:rFonts w:eastAsia="Times New Roman"/>
                <w:color w:val="000000"/>
                <w:lang w:val="es-AR" w:eastAsia="es-ES"/>
              </w:rPr>
              <w:t>CABASE</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val="es-AR"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F44668">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39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c>
          <w:tcPr>
            <w:tcW w:w="1200" w:type="dxa"/>
            <w:tcBorders>
              <w:top w:val="nil"/>
              <w:left w:val="nil"/>
              <w:bottom w:val="single" w:sz="4" w:space="0" w:color="auto"/>
              <w:right w:val="single" w:sz="4" w:space="0" w:color="auto"/>
            </w:tcBorders>
            <w:shd w:val="clear" w:color="auto" w:fill="auto"/>
            <w:vAlign w:val="bottom"/>
          </w:tcPr>
          <w:p w:rsidR="00F44668" w:rsidRDefault="00F44668" w:rsidP="00F44668">
            <w:pPr>
              <w:spacing w:after="0" w:line="240" w:lineRule="auto"/>
              <w:rPr>
                <w:rFonts w:eastAsia="Times New Roman"/>
                <w:color w:val="000000"/>
                <w:lang w:eastAsia="es-ES"/>
              </w:rPr>
            </w:pPr>
            <w:r>
              <w:rPr>
                <w:rFonts w:eastAsia="Times New Roman"/>
                <w:color w:val="000000"/>
                <w:lang w:eastAsia="es-ES"/>
              </w:rPr>
              <w:t> </w:t>
            </w:r>
          </w:p>
        </w:tc>
      </w:tr>
      <w:tr w:rsidR="000F5B3E">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c>
          <w:tcPr>
            <w:tcW w:w="3900" w:type="dxa"/>
            <w:tcBorders>
              <w:top w:val="nil"/>
              <w:left w:val="nil"/>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c>
          <w:tcPr>
            <w:tcW w:w="1200" w:type="dxa"/>
            <w:tcBorders>
              <w:top w:val="nil"/>
              <w:left w:val="nil"/>
              <w:bottom w:val="single" w:sz="4" w:space="0" w:color="auto"/>
              <w:right w:val="single" w:sz="4" w:space="0" w:color="auto"/>
            </w:tcBorders>
            <w:shd w:val="clear" w:color="auto" w:fill="auto"/>
            <w:vAlign w:val="bottom"/>
          </w:tcPr>
          <w:p w:rsidR="000F5B3E" w:rsidRDefault="000F5B3E" w:rsidP="00F44668">
            <w:pPr>
              <w:spacing w:after="0" w:line="240" w:lineRule="auto"/>
              <w:rPr>
                <w:rFonts w:eastAsia="Times New Roman"/>
                <w:color w:val="000000"/>
                <w:lang w:eastAsia="es-ES"/>
              </w:rPr>
            </w:pPr>
          </w:p>
        </w:tc>
      </w:tr>
    </w:tbl>
    <w:p w:rsidR="00BC5C99" w:rsidRDefault="00BC5C99">
      <w:pPr>
        <w:spacing w:after="0" w:line="240" w:lineRule="auto"/>
        <w:rPr>
          <w:sz w:val="20"/>
          <w:szCs w:val="20"/>
        </w:rPr>
      </w:pPr>
    </w:p>
    <w:p w:rsidR="00BC5C99" w:rsidRDefault="003D4F6A">
      <w:pPr>
        <w:rPr>
          <w:sz w:val="16"/>
          <w:szCs w:val="16"/>
        </w:rPr>
      </w:pPr>
      <w:r>
        <w:rPr>
          <w:sz w:val="16"/>
          <w:szCs w:val="16"/>
        </w:rPr>
        <w:t>TEMARIO:</w:t>
      </w:r>
    </w:p>
    <w:p w:rsidR="00BC5C99" w:rsidRDefault="003D4F6A">
      <w:pPr>
        <w:pStyle w:val="Prrafodelista1"/>
        <w:numPr>
          <w:ilvl w:val="0"/>
          <w:numId w:val="1"/>
        </w:numPr>
        <w:rPr>
          <w:sz w:val="16"/>
          <w:szCs w:val="16"/>
        </w:rPr>
      </w:pPr>
      <w:r>
        <w:rPr>
          <w:sz w:val="16"/>
          <w:szCs w:val="16"/>
        </w:rPr>
        <w:t xml:space="preserve">ACTA ANTERIOR </w:t>
      </w:r>
    </w:p>
    <w:p w:rsidR="00BC5C99" w:rsidRDefault="003D4F6A">
      <w:pPr>
        <w:pStyle w:val="Prrafodelista1"/>
        <w:numPr>
          <w:ilvl w:val="0"/>
          <w:numId w:val="1"/>
        </w:numPr>
        <w:rPr>
          <w:sz w:val="16"/>
          <w:szCs w:val="16"/>
        </w:rPr>
      </w:pPr>
      <w:r>
        <w:rPr>
          <w:sz w:val="16"/>
          <w:szCs w:val="16"/>
        </w:rPr>
        <w:t xml:space="preserve">ADMINISTRACIÓN </w:t>
      </w:r>
    </w:p>
    <w:p w:rsidR="00BC5C99" w:rsidRDefault="003D4F6A">
      <w:pPr>
        <w:pStyle w:val="Prrafodelista1"/>
        <w:numPr>
          <w:ilvl w:val="0"/>
          <w:numId w:val="1"/>
        </w:numPr>
        <w:rPr>
          <w:sz w:val="16"/>
          <w:szCs w:val="16"/>
        </w:rPr>
      </w:pPr>
      <w:r>
        <w:rPr>
          <w:sz w:val="16"/>
          <w:szCs w:val="16"/>
        </w:rPr>
        <w:t>COMPRAS</w:t>
      </w:r>
    </w:p>
    <w:p w:rsidR="00BC5C99" w:rsidRDefault="003D4F6A">
      <w:pPr>
        <w:pStyle w:val="Prrafodelista1"/>
        <w:numPr>
          <w:ilvl w:val="0"/>
          <w:numId w:val="1"/>
        </w:numPr>
        <w:rPr>
          <w:sz w:val="16"/>
          <w:szCs w:val="16"/>
        </w:rPr>
      </w:pPr>
      <w:r>
        <w:rPr>
          <w:sz w:val="16"/>
          <w:szCs w:val="16"/>
        </w:rPr>
        <w:t xml:space="preserve">EJECUCIÓN DE PRESUPUESTOS, INSTALACIONES Y TAREAS TÉCNICAS </w:t>
      </w:r>
    </w:p>
    <w:p w:rsidR="00BC5C99" w:rsidRDefault="003D4F6A">
      <w:pPr>
        <w:pStyle w:val="Prrafodelista1"/>
        <w:numPr>
          <w:ilvl w:val="0"/>
          <w:numId w:val="1"/>
        </w:numPr>
        <w:rPr>
          <w:sz w:val="16"/>
          <w:szCs w:val="16"/>
        </w:rPr>
      </w:pPr>
      <w:r>
        <w:rPr>
          <w:sz w:val="16"/>
          <w:szCs w:val="16"/>
        </w:rPr>
        <w:t xml:space="preserve">STATUS DE CONEXIONES DEL IXP </w:t>
      </w:r>
    </w:p>
    <w:p w:rsidR="00BC5C99" w:rsidRDefault="003D4F6A">
      <w:pPr>
        <w:pStyle w:val="Prrafodelista1"/>
        <w:numPr>
          <w:ilvl w:val="0"/>
          <w:numId w:val="1"/>
        </w:numPr>
        <w:rPr>
          <w:sz w:val="16"/>
          <w:szCs w:val="16"/>
        </w:rPr>
      </w:pPr>
      <w:r>
        <w:rPr>
          <w:sz w:val="16"/>
          <w:szCs w:val="16"/>
        </w:rPr>
        <w:t xml:space="preserve">STATUS DE CONEXIONES DE LOS MIEMBROS DEL IXP </w:t>
      </w:r>
    </w:p>
    <w:p w:rsidR="00BC5C99" w:rsidRDefault="003D4F6A">
      <w:pPr>
        <w:pStyle w:val="Prrafodelista1"/>
        <w:numPr>
          <w:ilvl w:val="0"/>
          <w:numId w:val="1"/>
        </w:numPr>
        <w:rPr>
          <w:sz w:val="16"/>
          <w:szCs w:val="16"/>
        </w:rPr>
      </w:pPr>
      <w:r>
        <w:rPr>
          <w:sz w:val="16"/>
          <w:szCs w:val="16"/>
        </w:rPr>
        <w:t>ALTAS, BAJAS Y MODIFICACIONES</w:t>
      </w:r>
    </w:p>
    <w:p w:rsidR="00BC5C99" w:rsidRDefault="003D4F6A">
      <w:pPr>
        <w:pStyle w:val="Prrafodelista1"/>
        <w:numPr>
          <w:ilvl w:val="0"/>
          <w:numId w:val="1"/>
        </w:numPr>
        <w:rPr>
          <w:sz w:val="16"/>
          <w:szCs w:val="16"/>
        </w:rPr>
      </w:pPr>
      <w:r>
        <w:rPr>
          <w:sz w:val="16"/>
          <w:szCs w:val="16"/>
        </w:rPr>
        <w:t>FECHA DE LA PRÓXIMA REUNIÓN</w:t>
      </w:r>
    </w:p>
    <w:p w:rsidR="00BC5C99" w:rsidRDefault="003D4F6A">
      <w:pPr>
        <w:pStyle w:val="Prrafodelista1"/>
        <w:numPr>
          <w:ilvl w:val="0"/>
          <w:numId w:val="1"/>
        </w:numPr>
        <w:pBdr>
          <w:bottom w:val="single" w:sz="12" w:space="1" w:color="auto"/>
        </w:pBdr>
        <w:rPr>
          <w:sz w:val="16"/>
          <w:szCs w:val="16"/>
        </w:rPr>
      </w:pPr>
      <w:r>
        <w:rPr>
          <w:sz w:val="16"/>
          <w:szCs w:val="16"/>
        </w:rPr>
        <w:t xml:space="preserve">FECHA DE LA REUNIÓN PPDA E INFORME DE LA SGIXPS </w:t>
      </w:r>
    </w:p>
    <w:p w:rsidR="00BC5C99" w:rsidRDefault="00BC5C99">
      <w:pPr>
        <w:spacing w:after="0" w:line="240" w:lineRule="auto"/>
        <w:rPr>
          <w:sz w:val="20"/>
          <w:szCs w:val="20"/>
        </w:rPr>
      </w:pPr>
    </w:p>
    <w:p w:rsidR="00BC5C99" w:rsidRDefault="003D4F6A">
      <w:pPr>
        <w:pStyle w:val="Prrafodelista1"/>
        <w:numPr>
          <w:ilvl w:val="0"/>
          <w:numId w:val="2"/>
        </w:numPr>
        <w:rPr>
          <w:sz w:val="20"/>
          <w:szCs w:val="20"/>
        </w:rPr>
      </w:pPr>
      <w:r>
        <w:rPr>
          <w:sz w:val="20"/>
          <w:szCs w:val="20"/>
        </w:rPr>
        <w:lastRenderedPageBreak/>
        <w:t xml:space="preserve">FECHA DEL CORREO ELECTRÓNICO CON </w:t>
      </w:r>
      <w:r>
        <w:rPr>
          <w:b/>
          <w:sz w:val="20"/>
          <w:szCs w:val="20"/>
        </w:rPr>
        <w:t>EL ACTA ANTERIOR CIRCULADA</w:t>
      </w:r>
      <w:r>
        <w:rPr>
          <w:sz w:val="20"/>
          <w:szCs w:val="20"/>
        </w:rPr>
        <w:t xml:space="preserve"> a la lista del IXP</w:t>
      </w:r>
      <w:r>
        <w:rPr>
          <w:sz w:val="20"/>
          <w:szCs w:val="20"/>
          <w:lang w:val="es-AR"/>
        </w:rPr>
        <w:t xml:space="preserve"> MDQ</w:t>
      </w:r>
    </w:p>
    <w:p w:rsidR="00BC5C99" w:rsidRDefault="00BC5C99">
      <w:pPr>
        <w:pStyle w:val="Prrafodelista1"/>
        <w:rPr>
          <w:sz w:val="16"/>
          <w:szCs w:val="16"/>
        </w:rPr>
      </w:pPr>
    </w:p>
    <w:p w:rsidR="00BC5C99" w:rsidRDefault="00BC5C99">
      <w:pPr>
        <w:pStyle w:val="Prrafodelista1"/>
        <w:pBdr>
          <w:top w:val="single" w:sz="4" w:space="1" w:color="auto"/>
          <w:left w:val="single" w:sz="4" w:space="4" w:color="auto"/>
          <w:bottom w:val="single" w:sz="4" w:space="1" w:color="auto"/>
          <w:right w:val="single" w:sz="4" w:space="4" w:color="auto"/>
        </w:pBdr>
      </w:pPr>
    </w:p>
    <w:p w:rsidR="00BC5C99" w:rsidRDefault="00C05279">
      <w:pPr>
        <w:pStyle w:val="Prrafodelista1"/>
        <w:pBdr>
          <w:top w:val="single" w:sz="4" w:space="1" w:color="auto"/>
          <w:left w:val="single" w:sz="4" w:space="4" w:color="auto"/>
          <w:bottom w:val="single" w:sz="4" w:space="1" w:color="auto"/>
          <w:right w:val="single" w:sz="4" w:space="4" w:color="auto"/>
        </w:pBdr>
      </w:pPr>
      <w:hyperlink r:id="rId8" w:history="1">
        <w:r w:rsidR="003D4F6A">
          <w:rPr>
            <w:rStyle w:val="Hipervnculo"/>
            <w:lang w:val="es-AR"/>
          </w:rPr>
          <w:t>napmardelplata</w:t>
        </w:r>
        <w:r w:rsidR="003D4F6A">
          <w:rPr>
            <w:rStyle w:val="Hipervnculo"/>
          </w:rPr>
          <w:t>@listas.cabase.org.ar</w:t>
        </w:r>
      </w:hyperlink>
      <w:r w:rsidR="003D4F6A">
        <w:t xml:space="preserve"> :   </w:t>
      </w:r>
      <w:r w:rsidR="00E44254">
        <w:t>1</w:t>
      </w:r>
      <w:r w:rsidR="00F44668">
        <w:rPr>
          <w:lang w:val="es-AR"/>
        </w:rPr>
        <w:t>3</w:t>
      </w:r>
      <w:r w:rsidR="003D4F6A">
        <w:t>/</w:t>
      </w:r>
      <w:r w:rsidR="003D4F6A">
        <w:rPr>
          <w:lang w:val="es-AR"/>
        </w:rPr>
        <w:t>0</w:t>
      </w:r>
      <w:r w:rsidR="00E44254">
        <w:rPr>
          <w:lang w:val="es-AR"/>
        </w:rPr>
        <w:t>9</w:t>
      </w:r>
      <w:r w:rsidR="003D4F6A">
        <w:t>/ 2018</w:t>
      </w:r>
    </w:p>
    <w:p w:rsidR="00BC5C99" w:rsidRDefault="003D4F6A">
      <w:pPr>
        <w:pStyle w:val="Prrafodelista1"/>
        <w:pBdr>
          <w:top w:val="single" w:sz="4" w:space="1" w:color="auto"/>
          <w:left w:val="single" w:sz="4" w:space="4" w:color="auto"/>
          <w:bottom w:val="single" w:sz="4" w:space="1" w:color="auto"/>
          <w:right w:val="single" w:sz="4" w:space="4" w:color="auto"/>
        </w:pBdr>
        <w:rPr>
          <w:sz w:val="16"/>
          <w:szCs w:val="16"/>
        </w:rPr>
      </w:pPr>
      <w:r>
        <w:t>La misma fue aprobada</w:t>
      </w:r>
      <w:r>
        <w:rPr>
          <w:sz w:val="16"/>
          <w:szCs w:val="16"/>
        </w:rPr>
        <w:t xml:space="preserve">. </w:t>
      </w:r>
      <w:r w:rsidR="00E44254">
        <w:t>1</w:t>
      </w:r>
      <w:r w:rsidR="003B2977">
        <w:t>6</w:t>
      </w:r>
      <w:r w:rsidR="00E44254">
        <w:t>/09</w:t>
      </w:r>
      <w:r>
        <w:t>/ 2018</w:t>
      </w:r>
    </w:p>
    <w:p w:rsidR="00BC5C99" w:rsidRDefault="00BC5C99">
      <w:pPr>
        <w:pStyle w:val="Prrafodelista1"/>
        <w:pBdr>
          <w:top w:val="single" w:sz="4" w:space="1" w:color="auto"/>
          <w:left w:val="single" w:sz="4" w:space="4" w:color="auto"/>
          <w:bottom w:val="single" w:sz="4" w:space="1" w:color="auto"/>
          <w:right w:val="single" w:sz="4" w:space="4" w:color="auto"/>
        </w:pBdr>
        <w:rPr>
          <w:sz w:val="16"/>
          <w:szCs w:val="16"/>
        </w:rPr>
      </w:pPr>
    </w:p>
    <w:p w:rsidR="00BC5C99" w:rsidRDefault="00BC5C99">
      <w:pPr>
        <w:pStyle w:val="Prrafodelista1"/>
        <w:rPr>
          <w:sz w:val="16"/>
          <w:szCs w:val="16"/>
        </w:rPr>
      </w:pPr>
    </w:p>
    <w:p w:rsidR="00BC5C99" w:rsidRDefault="003D4F6A">
      <w:pPr>
        <w:pStyle w:val="Prrafodelista1"/>
        <w:numPr>
          <w:ilvl w:val="0"/>
          <w:numId w:val="2"/>
        </w:numPr>
      </w:pPr>
      <w:r>
        <w:t xml:space="preserve">Se detallan los montos informados por Graciela Sánchez responsable de </w:t>
      </w:r>
      <w:r>
        <w:rPr>
          <w:b/>
        </w:rPr>
        <w:t xml:space="preserve">Administración </w:t>
      </w:r>
      <w:r>
        <w:t>de CABASE,</w:t>
      </w:r>
    </w:p>
    <w:p w:rsidR="00BC5C99" w:rsidRDefault="00BC5C99">
      <w:pPr>
        <w:pStyle w:val="Prrafodelista1"/>
      </w:pPr>
    </w:p>
    <w:p w:rsidR="00BC5C99" w:rsidRDefault="00BC5C99">
      <w:pPr>
        <w:pStyle w:val="Prrafodelista1"/>
        <w:pBdr>
          <w:top w:val="single" w:sz="4" w:space="1" w:color="auto"/>
          <w:left w:val="single" w:sz="4" w:space="4" w:color="auto"/>
          <w:bottom w:val="single" w:sz="4" w:space="1" w:color="auto"/>
          <w:right w:val="single" w:sz="4" w:space="4" w:color="auto"/>
        </w:pBdr>
        <w:rPr>
          <w:sz w:val="16"/>
          <w:szCs w:val="16"/>
        </w:rPr>
      </w:pPr>
    </w:p>
    <w:p w:rsidR="00BC5C99" w:rsidRDefault="003D4F6A">
      <w:pPr>
        <w:pStyle w:val="Prrafodelista1"/>
        <w:pBdr>
          <w:top w:val="single" w:sz="4" w:space="1" w:color="auto"/>
          <w:left w:val="single" w:sz="4" w:space="4" w:color="auto"/>
          <w:bottom w:val="single" w:sz="4" w:space="1" w:color="auto"/>
          <w:right w:val="single" w:sz="4" w:space="4" w:color="auto"/>
        </w:pBdr>
        <w:rPr>
          <w:b/>
          <w:sz w:val="16"/>
          <w:szCs w:val="16"/>
        </w:rPr>
      </w:pPr>
      <w:r>
        <w:rPr>
          <w:b/>
          <w:sz w:val="16"/>
          <w:szCs w:val="16"/>
        </w:rPr>
        <w:t>CAJA EN PESOS:</w:t>
      </w:r>
      <w:r>
        <w:rPr>
          <w:b/>
          <w:sz w:val="16"/>
          <w:szCs w:val="16"/>
        </w:rPr>
        <w:tab/>
      </w:r>
      <w:r>
        <w:rPr>
          <w:b/>
          <w:sz w:val="20"/>
          <w:szCs w:val="20"/>
          <w:lang w:val="es-AR"/>
        </w:rPr>
        <w:t xml:space="preserve">$ </w:t>
      </w:r>
      <w:r w:rsidR="00E44254">
        <w:rPr>
          <w:b/>
          <w:sz w:val="20"/>
          <w:szCs w:val="20"/>
          <w:lang w:val="es-AR"/>
        </w:rPr>
        <w:t>55.763</w:t>
      </w:r>
      <w:r w:rsidR="00F44668" w:rsidRPr="00F44668">
        <w:rPr>
          <w:b/>
          <w:sz w:val="20"/>
          <w:szCs w:val="20"/>
          <w:lang w:val="es-AR"/>
        </w:rPr>
        <w:t>.83</w:t>
      </w:r>
      <w:r>
        <w:rPr>
          <w:b/>
          <w:sz w:val="16"/>
          <w:szCs w:val="16"/>
        </w:rPr>
        <w:tab/>
      </w:r>
      <w:r>
        <w:rPr>
          <w:b/>
          <w:sz w:val="16"/>
          <w:szCs w:val="16"/>
        </w:rPr>
        <w:tab/>
        <w:t xml:space="preserve">A </w:t>
      </w:r>
      <w:proofErr w:type="gramStart"/>
      <w:r>
        <w:rPr>
          <w:b/>
          <w:sz w:val="16"/>
          <w:szCs w:val="16"/>
        </w:rPr>
        <w:t>FECHA  :</w:t>
      </w:r>
      <w:proofErr w:type="gramEnd"/>
      <w:r>
        <w:rPr>
          <w:b/>
          <w:sz w:val="16"/>
          <w:szCs w:val="16"/>
          <w:lang w:val="es-AR"/>
        </w:rPr>
        <w:t xml:space="preserve"> </w:t>
      </w:r>
      <w:r>
        <w:rPr>
          <w:b/>
        </w:rPr>
        <w:t>_</w:t>
      </w:r>
      <w:r w:rsidR="00F44668">
        <w:rPr>
          <w:b/>
          <w:lang w:val="es-AR"/>
        </w:rPr>
        <w:t>30</w:t>
      </w:r>
      <w:r>
        <w:rPr>
          <w:b/>
        </w:rPr>
        <w:t>_/_</w:t>
      </w:r>
      <w:r w:rsidR="00E44254">
        <w:rPr>
          <w:b/>
        </w:rPr>
        <w:t>10</w:t>
      </w:r>
      <w:r>
        <w:rPr>
          <w:b/>
        </w:rPr>
        <w:t>_/ 2018</w:t>
      </w:r>
    </w:p>
    <w:p w:rsidR="00BC5C99" w:rsidRDefault="00BC5C99">
      <w:pPr>
        <w:pStyle w:val="Prrafodelista1"/>
        <w:pBdr>
          <w:top w:val="single" w:sz="4" w:space="1" w:color="auto"/>
          <w:left w:val="single" w:sz="4" w:space="4" w:color="auto"/>
          <w:bottom w:val="single" w:sz="4" w:space="1" w:color="auto"/>
          <w:right w:val="single" w:sz="4" w:space="4" w:color="auto"/>
        </w:pBdr>
        <w:rPr>
          <w:b/>
          <w:sz w:val="16"/>
          <w:szCs w:val="16"/>
        </w:rPr>
      </w:pPr>
    </w:p>
    <w:p w:rsidR="00BC5C99" w:rsidRDefault="003D4F6A">
      <w:pPr>
        <w:pStyle w:val="Prrafodelista1"/>
        <w:pBdr>
          <w:top w:val="single" w:sz="4" w:space="1" w:color="auto"/>
          <w:left w:val="single" w:sz="4" w:space="4" w:color="auto"/>
          <w:bottom w:val="single" w:sz="4" w:space="1" w:color="auto"/>
          <w:right w:val="single" w:sz="4" w:space="4" w:color="auto"/>
        </w:pBdr>
        <w:rPr>
          <w:b/>
          <w:sz w:val="16"/>
          <w:szCs w:val="16"/>
        </w:rPr>
      </w:pPr>
      <w:r>
        <w:rPr>
          <w:b/>
          <w:sz w:val="16"/>
          <w:szCs w:val="16"/>
        </w:rPr>
        <w:t>FONDO DE RESERVA: PESOS:</w:t>
      </w:r>
      <w:r>
        <w:rPr>
          <w:b/>
          <w:sz w:val="16"/>
          <w:szCs w:val="16"/>
          <w:lang w:val="es-AR"/>
        </w:rPr>
        <w:t xml:space="preserve"> </w:t>
      </w:r>
      <w:r>
        <w:rPr>
          <w:b/>
          <w:sz w:val="20"/>
          <w:szCs w:val="20"/>
        </w:rPr>
        <w:t>$</w:t>
      </w:r>
      <w:r>
        <w:rPr>
          <w:b/>
          <w:sz w:val="20"/>
          <w:szCs w:val="20"/>
          <w:lang w:val="es-AR"/>
        </w:rPr>
        <w:t xml:space="preserve"> </w:t>
      </w:r>
      <w:r>
        <w:rPr>
          <w:b/>
          <w:sz w:val="20"/>
          <w:szCs w:val="20"/>
        </w:rPr>
        <w:t>3</w:t>
      </w:r>
      <w:r>
        <w:rPr>
          <w:b/>
          <w:sz w:val="20"/>
          <w:szCs w:val="20"/>
          <w:lang w:val="es-AR"/>
        </w:rPr>
        <w:t>9.225</w:t>
      </w:r>
      <w:r>
        <w:rPr>
          <w:b/>
          <w:sz w:val="20"/>
          <w:szCs w:val="20"/>
        </w:rPr>
        <w:t>.</w:t>
      </w:r>
      <w:proofErr w:type="gramStart"/>
      <w:r>
        <w:rPr>
          <w:b/>
          <w:sz w:val="20"/>
          <w:szCs w:val="20"/>
        </w:rPr>
        <w:t>-</w:t>
      </w:r>
      <w:r w:rsidR="00F44668">
        <w:rPr>
          <w:b/>
          <w:sz w:val="20"/>
          <w:szCs w:val="20"/>
        </w:rPr>
        <w:t xml:space="preserve">  /</w:t>
      </w:r>
      <w:proofErr w:type="gramEnd"/>
      <w:r w:rsidR="00F44668">
        <w:rPr>
          <w:b/>
          <w:sz w:val="20"/>
          <w:szCs w:val="20"/>
        </w:rPr>
        <w:t xml:space="preserve">/ </w:t>
      </w:r>
      <w:r>
        <w:rPr>
          <w:b/>
          <w:sz w:val="20"/>
          <w:szCs w:val="20"/>
          <w:lang w:val="es-AR"/>
        </w:rPr>
        <w:t xml:space="preserve"> </w:t>
      </w:r>
      <w:r>
        <w:rPr>
          <w:b/>
          <w:sz w:val="16"/>
          <w:szCs w:val="16"/>
        </w:rPr>
        <w:t>DÓLARES:_________________________</w:t>
      </w:r>
    </w:p>
    <w:p w:rsidR="00BC5C99" w:rsidRDefault="00BC5C99">
      <w:pPr>
        <w:pStyle w:val="Prrafodelista1"/>
        <w:pBdr>
          <w:top w:val="single" w:sz="4" w:space="1" w:color="auto"/>
          <w:left w:val="single" w:sz="4" w:space="4" w:color="auto"/>
          <w:bottom w:val="single" w:sz="4" w:space="1" w:color="auto"/>
          <w:right w:val="single" w:sz="4" w:space="4" w:color="auto"/>
        </w:pBdr>
        <w:rPr>
          <w:b/>
          <w:sz w:val="16"/>
          <w:szCs w:val="16"/>
        </w:rPr>
      </w:pPr>
    </w:p>
    <w:p w:rsidR="00BC5C99" w:rsidRDefault="003D4F6A">
      <w:pPr>
        <w:pStyle w:val="Prrafodelista1"/>
        <w:pBdr>
          <w:top w:val="single" w:sz="4" w:space="1" w:color="auto"/>
          <w:left w:val="single" w:sz="4" w:space="4" w:color="auto"/>
          <w:bottom w:val="single" w:sz="4" w:space="1" w:color="auto"/>
          <w:right w:val="single" w:sz="4" w:space="4" w:color="auto"/>
        </w:pBdr>
        <w:rPr>
          <w:b/>
          <w:sz w:val="20"/>
          <w:szCs w:val="20"/>
        </w:rPr>
      </w:pPr>
      <w:r>
        <w:rPr>
          <w:b/>
          <w:sz w:val="16"/>
          <w:szCs w:val="16"/>
        </w:rPr>
        <w:t>MONTO FACTURADO Y NO COBRADO EN PESOS:</w:t>
      </w:r>
      <w:r>
        <w:rPr>
          <w:b/>
          <w:sz w:val="20"/>
          <w:szCs w:val="20"/>
          <w:lang w:val="es-AR"/>
        </w:rPr>
        <w:t xml:space="preserve"> </w:t>
      </w:r>
      <w:r>
        <w:rPr>
          <w:b/>
          <w:sz w:val="20"/>
          <w:szCs w:val="20"/>
        </w:rPr>
        <w:t>$</w:t>
      </w:r>
      <w:r>
        <w:rPr>
          <w:b/>
          <w:sz w:val="20"/>
          <w:szCs w:val="20"/>
          <w:lang w:val="es-AR"/>
        </w:rPr>
        <w:t xml:space="preserve"> </w:t>
      </w:r>
      <w:r w:rsidR="00F44668">
        <w:rPr>
          <w:b/>
          <w:sz w:val="20"/>
          <w:szCs w:val="20"/>
          <w:lang w:val="es-AR"/>
        </w:rPr>
        <w:t>2</w:t>
      </w:r>
      <w:r w:rsidR="00E44254">
        <w:rPr>
          <w:b/>
          <w:sz w:val="20"/>
          <w:szCs w:val="20"/>
          <w:lang w:val="es-AR"/>
        </w:rPr>
        <w:t>0</w:t>
      </w:r>
      <w:r w:rsidR="00F44668">
        <w:rPr>
          <w:b/>
          <w:sz w:val="20"/>
          <w:szCs w:val="20"/>
          <w:lang w:val="es-AR"/>
        </w:rPr>
        <w:t>.</w:t>
      </w:r>
      <w:r w:rsidR="00E44254">
        <w:rPr>
          <w:b/>
          <w:sz w:val="20"/>
          <w:szCs w:val="20"/>
          <w:lang w:val="es-AR"/>
        </w:rPr>
        <w:t>574</w:t>
      </w:r>
      <w:r w:rsidR="00F44668">
        <w:rPr>
          <w:b/>
          <w:sz w:val="20"/>
          <w:szCs w:val="20"/>
          <w:lang w:val="es-AR"/>
        </w:rPr>
        <w:t>.-</w:t>
      </w:r>
    </w:p>
    <w:p w:rsidR="00BC5C99" w:rsidRDefault="00BC5C99">
      <w:pPr>
        <w:pStyle w:val="Prrafodelista1"/>
        <w:pBdr>
          <w:top w:val="single" w:sz="4" w:space="1" w:color="auto"/>
          <w:left w:val="single" w:sz="4" w:space="4" w:color="auto"/>
          <w:bottom w:val="single" w:sz="4" w:space="1" w:color="auto"/>
          <w:right w:val="single" w:sz="4" w:space="4" w:color="auto"/>
        </w:pBdr>
        <w:rPr>
          <w:b/>
          <w:sz w:val="16"/>
          <w:szCs w:val="16"/>
        </w:rPr>
      </w:pPr>
    </w:p>
    <w:p w:rsidR="00BC5C99" w:rsidRDefault="00BC5C99">
      <w:pPr>
        <w:pStyle w:val="Prrafodelista1"/>
        <w:pBdr>
          <w:top w:val="single" w:sz="4" w:space="1" w:color="auto"/>
          <w:left w:val="single" w:sz="4" w:space="4" w:color="auto"/>
          <w:bottom w:val="single" w:sz="4" w:space="1" w:color="auto"/>
          <w:right w:val="single" w:sz="4" w:space="4" w:color="auto"/>
        </w:pBdr>
        <w:rPr>
          <w:sz w:val="16"/>
          <w:szCs w:val="16"/>
        </w:rPr>
      </w:pPr>
    </w:p>
    <w:p w:rsidR="00BC5C99" w:rsidRDefault="00BC5C99">
      <w:pPr>
        <w:spacing w:after="0" w:line="240" w:lineRule="auto"/>
        <w:rPr>
          <w:sz w:val="16"/>
          <w:szCs w:val="16"/>
        </w:rPr>
      </w:pPr>
    </w:p>
    <w:p w:rsidR="00BC5C99" w:rsidRPr="007834BD" w:rsidRDefault="003D4F6A" w:rsidP="004020DA">
      <w:pPr>
        <w:pStyle w:val="Prrafodelista1"/>
        <w:numPr>
          <w:ilvl w:val="0"/>
          <w:numId w:val="2"/>
        </w:numPr>
        <w:rPr>
          <w:b/>
          <w:i/>
          <w:sz w:val="16"/>
          <w:szCs w:val="16"/>
        </w:rPr>
      </w:pPr>
      <w:r>
        <w:t xml:space="preserve">COMPRAS:  </w:t>
      </w:r>
      <w:r w:rsidR="004020DA">
        <w:t>--</w:t>
      </w:r>
    </w:p>
    <w:p w:rsidR="00BC5C99" w:rsidRPr="00EB284B" w:rsidRDefault="003D4F6A">
      <w:pPr>
        <w:pBdr>
          <w:top w:val="single" w:sz="4" w:space="1" w:color="auto"/>
          <w:left w:val="single" w:sz="4" w:space="4" w:color="auto"/>
          <w:bottom w:val="single" w:sz="4" w:space="1" w:color="auto"/>
          <w:right w:val="single" w:sz="4" w:space="4" w:color="auto"/>
        </w:pBdr>
      </w:pPr>
      <w:r>
        <w:rPr>
          <w:b/>
        </w:rPr>
        <w:t xml:space="preserve">PRESUPUESTO </w:t>
      </w:r>
      <w:r>
        <w:rPr>
          <w:b/>
          <w:lang w:val="es-AR"/>
        </w:rPr>
        <w:t>DEFINIDO</w:t>
      </w:r>
      <w:r>
        <w:rPr>
          <w:b/>
        </w:rPr>
        <w:t>:</w:t>
      </w:r>
      <w:r w:rsidR="00E44254">
        <w:rPr>
          <w:b/>
        </w:rPr>
        <w:t xml:space="preserve"> </w:t>
      </w:r>
      <w:r w:rsidR="00E44254" w:rsidRPr="00EB284B">
        <w:t xml:space="preserve">Se adquiere un </w:t>
      </w:r>
      <w:proofErr w:type="spellStart"/>
      <w:r w:rsidR="00E44254" w:rsidRPr="00EB284B">
        <w:t>switch</w:t>
      </w:r>
      <w:proofErr w:type="spellEnd"/>
      <w:r w:rsidR="00E44254" w:rsidRPr="00EB284B">
        <w:t xml:space="preserve"> Huawei 48 </w:t>
      </w:r>
      <w:proofErr w:type="spellStart"/>
      <w:r w:rsidR="00E44254" w:rsidRPr="00EB284B">
        <w:t>ports</w:t>
      </w:r>
      <w:proofErr w:type="spellEnd"/>
      <w:r w:rsidR="00E44254" w:rsidRPr="00EB284B">
        <w:t xml:space="preserve"> 10Gb EI 6720 doble fuente.  previamente adquirido por CABASE, el cual luego de una prueba de configuración por parte de Andres </w:t>
      </w:r>
      <w:proofErr w:type="spellStart"/>
      <w:r w:rsidR="00E44254" w:rsidRPr="00EB284B">
        <w:t>Pugawko</w:t>
      </w:r>
      <w:proofErr w:type="spellEnd"/>
      <w:r w:rsidR="00E44254" w:rsidRPr="00EB284B">
        <w:t>, será enviado al IXP. SE resuelve el pago en 6 cuotas iguales y consecutivas, para solventar los U$S 4.900.- del valor del mismo, en el orden de los $ 1.700/miembro. De esta forma descartamos el Force10 por espacio y consumo.</w:t>
      </w:r>
    </w:p>
    <w:p w:rsidR="00BC5C99" w:rsidRDefault="00BC5C99">
      <w:pPr>
        <w:spacing w:after="0" w:line="240" w:lineRule="auto"/>
        <w:rPr>
          <w:b/>
        </w:rPr>
      </w:pPr>
    </w:p>
    <w:p w:rsidR="00BC5C99" w:rsidRDefault="003D4F6A">
      <w:pPr>
        <w:pBdr>
          <w:top w:val="single" w:sz="4" w:space="1" w:color="auto"/>
          <w:left w:val="single" w:sz="4" w:space="4" w:color="auto"/>
          <w:bottom w:val="single" w:sz="4" w:space="1" w:color="auto"/>
          <w:right w:val="single" w:sz="4" w:space="4" w:color="auto"/>
        </w:pBdr>
        <w:rPr>
          <w:b/>
        </w:rPr>
      </w:pPr>
      <w:r>
        <w:rPr>
          <w:b/>
        </w:rPr>
        <w:t xml:space="preserve">5- STATUS DE CONEXIONES TÉCNICAS DEL IXP </w:t>
      </w:r>
      <w:r>
        <w:rPr>
          <w:b/>
          <w:lang w:val="es-AR"/>
        </w:rPr>
        <w:t>MDQ</w:t>
      </w:r>
      <w:r>
        <w:rPr>
          <w:b/>
        </w:rPr>
        <w:t xml:space="preserve">.: </w:t>
      </w:r>
    </w:p>
    <w:p w:rsidR="00BC5C99" w:rsidRDefault="003D4F6A">
      <w:pPr>
        <w:pBdr>
          <w:top w:val="single" w:sz="4" w:space="1" w:color="auto"/>
          <w:left w:val="single" w:sz="4" w:space="4" w:color="auto"/>
          <w:bottom w:val="single" w:sz="4" w:space="1" w:color="auto"/>
          <w:right w:val="single" w:sz="4" w:space="4" w:color="auto"/>
        </w:pBdr>
        <w:rPr>
          <w:sz w:val="16"/>
          <w:szCs w:val="16"/>
          <w:lang w:val="es-AR"/>
        </w:rPr>
      </w:pPr>
      <w:r>
        <w:rPr>
          <w:sz w:val="16"/>
          <w:szCs w:val="16"/>
        </w:rPr>
        <w:t>- Crecimiento de tráfico del IXP</w:t>
      </w:r>
      <w:r>
        <w:rPr>
          <w:sz w:val="16"/>
          <w:szCs w:val="16"/>
          <w:lang w:val="es-AR"/>
        </w:rPr>
        <w:t xml:space="preserve"> MDQ</w:t>
      </w:r>
      <w:r>
        <w:rPr>
          <w:sz w:val="16"/>
          <w:szCs w:val="16"/>
        </w:rPr>
        <w:t xml:space="preserve">.:  </w:t>
      </w:r>
      <w:r>
        <w:rPr>
          <w:sz w:val="16"/>
          <w:szCs w:val="16"/>
          <w:lang w:val="es-AR"/>
        </w:rPr>
        <w:t>CAIDA PROPIA DEL FIN DE LA TEMPORADA DE VERANO.</w:t>
      </w:r>
      <w:r w:rsidR="00EB284B">
        <w:rPr>
          <w:sz w:val="16"/>
          <w:szCs w:val="16"/>
          <w:lang w:val="es-AR"/>
        </w:rPr>
        <w:t xml:space="preserve"> No se </w:t>
      </w:r>
      <w:proofErr w:type="spellStart"/>
      <w:r w:rsidR="00EB284B">
        <w:rPr>
          <w:sz w:val="16"/>
          <w:szCs w:val="16"/>
          <w:lang w:val="es-AR"/>
        </w:rPr>
        <w:t>prevee</w:t>
      </w:r>
      <w:proofErr w:type="spellEnd"/>
      <w:r w:rsidR="00EB284B">
        <w:rPr>
          <w:sz w:val="16"/>
          <w:szCs w:val="16"/>
          <w:lang w:val="es-AR"/>
        </w:rPr>
        <w:t xml:space="preserve"> gran aumento respecto al año pasado.</w:t>
      </w:r>
    </w:p>
    <w:p w:rsidR="001F1882" w:rsidRDefault="001F1882">
      <w:pPr>
        <w:pBdr>
          <w:top w:val="single" w:sz="4" w:space="1" w:color="auto"/>
          <w:left w:val="single" w:sz="4" w:space="4" w:color="auto"/>
          <w:bottom w:val="single" w:sz="4" w:space="1" w:color="auto"/>
          <w:right w:val="single" w:sz="4" w:space="4" w:color="auto"/>
        </w:pBdr>
        <w:rPr>
          <w:sz w:val="16"/>
          <w:szCs w:val="16"/>
          <w:lang w:val="es-AR"/>
        </w:rPr>
      </w:pPr>
      <w:r>
        <w:rPr>
          <w:sz w:val="16"/>
          <w:szCs w:val="16"/>
          <w:lang w:val="es-AR"/>
        </w:rPr>
        <w:t xml:space="preserve">- La </w:t>
      </w:r>
      <w:r w:rsidR="00EB284B">
        <w:rPr>
          <w:sz w:val="16"/>
          <w:szCs w:val="16"/>
          <w:lang w:val="es-AR"/>
        </w:rPr>
        <w:t>C</w:t>
      </w:r>
      <w:r>
        <w:rPr>
          <w:sz w:val="16"/>
          <w:szCs w:val="16"/>
          <w:lang w:val="es-AR"/>
        </w:rPr>
        <w:t xml:space="preserve">oop. Eléctrica de MDQ, CEM, duplicó su capacidad a 400mbps. Andrés G. junto a Alberto </w:t>
      </w:r>
      <w:proofErr w:type="spellStart"/>
      <w:r>
        <w:rPr>
          <w:sz w:val="16"/>
          <w:szCs w:val="16"/>
          <w:lang w:val="es-AR"/>
        </w:rPr>
        <w:t>Litbak</w:t>
      </w:r>
      <w:proofErr w:type="spellEnd"/>
      <w:r>
        <w:rPr>
          <w:sz w:val="16"/>
          <w:szCs w:val="16"/>
          <w:lang w:val="es-AR"/>
        </w:rPr>
        <w:t xml:space="preserve"> efectuaron pruebas de velocidad.</w:t>
      </w:r>
    </w:p>
    <w:p w:rsidR="008B139A" w:rsidRDefault="008B139A">
      <w:pPr>
        <w:pBdr>
          <w:top w:val="single" w:sz="4" w:space="1" w:color="auto"/>
          <w:left w:val="single" w:sz="4" w:space="4" w:color="auto"/>
          <w:bottom w:val="single" w:sz="4" w:space="1" w:color="auto"/>
          <w:right w:val="single" w:sz="4" w:space="4" w:color="auto"/>
        </w:pBdr>
        <w:rPr>
          <w:sz w:val="16"/>
          <w:szCs w:val="16"/>
          <w:lang w:val="es-AR"/>
        </w:rPr>
      </w:pPr>
      <w:r>
        <w:rPr>
          <w:sz w:val="16"/>
          <w:szCs w:val="16"/>
          <w:lang w:val="es-AR"/>
        </w:rPr>
        <w:t xml:space="preserve">- Silvana pide el </w:t>
      </w:r>
      <w:r w:rsidRPr="008B139A">
        <w:rPr>
          <w:sz w:val="16"/>
          <w:szCs w:val="16"/>
          <w:lang w:val="es-AR"/>
        </w:rPr>
        <w:t>Listado Equipamiento al 31/10</w:t>
      </w:r>
      <w:r>
        <w:rPr>
          <w:sz w:val="16"/>
          <w:szCs w:val="16"/>
          <w:lang w:val="es-AR"/>
        </w:rPr>
        <w:t>.</w:t>
      </w:r>
      <w:bookmarkStart w:id="0" w:name="_GoBack"/>
      <w:bookmarkEnd w:id="0"/>
    </w:p>
    <w:p w:rsidR="00BC5C99" w:rsidRDefault="004020DA">
      <w:pPr>
        <w:pBdr>
          <w:top w:val="single" w:sz="4" w:space="1" w:color="auto"/>
          <w:left w:val="single" w:sz="4" w:space="4" w:color="auto"/>
          <w:bottom w:val="single" w:sz="4" w:space="1" w:color="auto"/>
          <w:right w:val="single" w:sz="4" w:space="4" w:color="auto"/>
        </w:pBdr>
        <w:rPr>
          <w:b/>
          <w:bCs/>
          <w:sz w:val="16"/>
          <w:szCs w:val="16"/>
          <w:lang w:val="es-AR"/>
        </w:rPr>
      </w:pPr>
      <w:r>
        <w:rPr>
          <w:sz w:val="16"/>
          <w:szCs w:val="16"/>
        </w:rPr>
        <w:t>-</w:t>
      </w:r>
      <w:r w:rsidR="003D4F6A">
        <w:rPr>
          <w:b/>
          <w:bCs/>
          <w:sz w:val="16"/>
          <w:szCs w:val="16"/>
        </w:rPr>
        <w:t xml:space="preserve">  Exploración de mejoras para IXP: </w:t>
      </w:r>
      <w:r w:rsidR="003D4F6A">
        <w:rPr>
          <w:b/>
          <w:bCs/>
          <w:sz w:val="16"/>
          <w:szCs w:val="16"/>
          <w:lang w:val="es-AR"/>
        </w:rPr>
        <w:t xml:space="preserve"> </w:t>
      </w:r>
    </w:p>
    <w:p w:rsidR="00E44254" w:rsidRDefault="003D4F6A" w:rsidP="004020DA">
      <w:pPr>
        <w:pBdr>
          <w:top w:val="single" w:sz="4" w:space="1" w:color="auto"/>
          <w:left w:val="single" w:sz="4" w:space="4" w:color="auto"/>
          <w:bottom w:val="single" w:sz="4" w:space="1" w:color="auto"/>
          <w:right w:val="single" w:sz="4" w:space="4" w:color="auto"/>
        </w:pBdr>
        <w:ind w:firstLine="700"/>
        <w:rPr>
          <w:sz w:val="16"/>
          <w:szCs w:val="16"/>
          <w:lang w:val="es-AR"/>
        </w:rPr>
      </w:pPr>
      <w:r>
        <w:rPr>
          <w:sz w:val="16"/>
          <w:szCs w:val="16"/>
          <w:lang w:val="es-AR"/>
        </w:rPr>
        <w:t xml:space="preserve">- </w:t>
      </w:r>
      <w:r w:rsidR="004020DA" w:rsidRPr="004020DA">
        <w:rPr>
          <w:sz w:val="16"/>
          <w:szCs w:val="16"/>
          <w:lang w:val="es-AR"/>
        </w:rPr>
        <w:t xml:space="preserve">De acuerdo a las </w:t>
      </w:r>
      <w:r w:rsidR="00E44254">
        <w:rPr>
          <w:sz w:val="16"/>
          <w:szCs w:val="16"/>
          <w:lang w:val="es-AR"/>
        </w:rPr>
        <w:t xml:space="preserve">ampliaciones solicitadas, COPETEL ofrece la sede de la empresa como alojamiento del IXP, haciendo notar la energía ininterrumpida redundante, espacio, acceso, etc. Se le agradece el gesto, pero al no ser un sitio neutral, por el </w:t>
      </w:r>
      <w:r w:rsidR="00E44254">
        <w:rPr>
          <w:sz w:val="16"/>
          <w:szCs w:val="16"/>
          <w:lang w:val="es-AR"/>
        </w:rPr>
        <w:lastRenderedPageBreak/>
        <w:t xml:space="preserve">momento se seguirá en la UNMDP. Asimismo, Andres </w:t>
      </w:r>
      <w:proofErr w:type="spellStart"/>
      <w:r w:rsidR="00E44254">
        <w:rPr>
          <w:sz w:val="16"/>
          <w:szCs w:val="16"/>
          <w:lang w:val="es-AR"/>
        </w:rPr>
        <w:t xml:space="preserve">G. </w:t>
      </w:r>
      <w:proofErr w:type="spellEnd"/>
      <w:r w:rsidR="00E44254">
        <w:rPr>
          <w:sz w:val="16"/>
          <w:szCs w:val="16"/>
          <w:lang w:val="es-AR"/>
        </w:rPr>
        <w:t>indica que el espacio actual fue ampliado mediante corrimiento de mampara -por eso los eventos eléctricos de los sábados pasados- donde ahora podrían habitar 3 racks de 42U.</w:t>
      </w:r>
    </w:p>
    <w:p w:rsidR="00E44254" w:rsidRDefault="00E44254" w:rsidP="004020DA">
      <w:pPr>
        <w:pBdr>
          <w:top w:val="single" w:sz="4" w:space="1" w:color="auto"/>
          <w:left w:val="single" w:sz="4" w:space="4" w:color="auto"/>
          <w:bottom w:val="single" w:sz="4" w:space="1" w:color="auto"/>
          <w:right w:val="single" w:sz="4" w:space="4" w:color="auto"/>
        </w:pBdr>
        <w:ind w:firstLine="700"/>
        <w:rPr>
          <w:sz w:val="16"/>
          <w:szCs w:val="16"/>
          <w:lang w:val="es-AR"/>
        </w:rPr>
      </w:pPr>
      <w:r>
        <w:rPr>
          <w:sz w:val="16"/>
          <w:szCs w:val="16"/>
          <w:lang w:val="es-AR"/>
        </w:rPr>
        <w:t xml:space="preserve">- Andrés G. pregunta del intercambio de </w:t>
      </w:r>
      <w:r w:rsidR="001F1882">
        <w:rPr>
          <w:sz w:val="16"/>
          <w:szCs w:val="16"/>
          <w:lang w:val="es-AR"/>
        </w:rPr>
        <w:t>tráfico</w:t>
      </w:r>
      <w:r>
        <w:rPr>
          <w:sz w:val="16"/>
          <w:szCs w:val="16"/>
          <w:lang w:val="es-AR"/>
        </w:rPr>
        <w:t xml:space="preserve"> del Carrier </w:t>
      </w:r>
      <w:proofErr w:type="gramStart"/>
      <w:r>
        <w:rPr>
          <w:sz w:val="16"/>
          <w:szCs w:val="16"/>
          <w:lang w:val="es-AR"/>
        </w:rPr>
        <w:t>( SLK</w:t>
      </w:r>
      <w:proofErr w:type="gramEnd"/>
      <w:r>
        <w:rPr>
          <w:sz w:val="16"/>
          <w:szCs w:val="16"/>
          <w:lang w:val="es-AR"/>
        </w:rPr>
        <w:t xml:space="preserve"> ) y Martín indica que el</w:t>
      </w:r>
      <w:r w:rsidR="001F1882">
        <w:rPr>
          <w:sz w:val="16"/>
          <w:szCs w:val="16"/>
          <w:lang w:val="es-AR"/>
        </w:rPr>
        <w:t xml:space="preserve"> miércoles siguiente, en la reunión de </w:t>
      </w:r>
      <w:proofErr w:type="spellStart"/>
      <w:r w:rsidR="001F1882">
        <w:rPr>
          <w:sz w:val="16"/>
          <w:szCs w:val="16"/>
          <w:lang w:val="es-AR"/>
        </w:rPr>
        <w:t>IXPs</w:t>
      </w:r>
      <w:proofErr w:type="spellEnd"/>
      <w:r w:rsidR="001F1882">
        <w:rPr>
          <w:sz w:val="16"/>
          <w:szCs w:val="16"/>
          <w:lang w:val="es-AR"/>
        </w:rPr>
        <w:t>, se tocará el tema.</w:t>
      </w:r>
    </w:p>
    <w:p w:rsidR="001F1882" w:rsidRDefault="001F1882" w:rsidP="001F1882">
      <w:pPr>
        <w:pBdr>
          <w:top w:val="single" w:sz="4" w:space="1" w:color="auto"/>
          <w:left w:val="single" w:sz="4" w:space="4" w:color="auto"/>
          <w:bottom w:val="single" w:sz="4" w:space="1" w:color="auto"/>
          <w:right w:val="single" w:sz="4" w:space="4" w:color="auto"/>
        </w:pBdr>
        <w:ind w:firstLine="700"/>
        <w:rPr>
          <w:sz w:val="16"/>
          <w:szCs w:val="16"/>
          <w:lang w:val="es-AR"/>
        </w:rPr>
      </w:pPr>
      <w:r>
        <w:rPr>
          <w:sz w:val="16"/>
          <w:szCs w:val="16"/>
          <w:lang w:val="es-AR"/>
        </w:rPr>
        <w:t xml:space="preserve">- Andrés G. se toma vacaciones en </w:t>
      </w:r>
      <w:proofErr w:type="gramStart"/>
      <w:r>
        <w:rPr>
          <w:sz w:val="16"/>
          <w:szCs w:val="16"/>
          <w:lang w:val="es-AR"/>
        </w:rPr>
        <w:t>Noviembre</w:t>
      </w:r>
      <w:proofErr w:type="gramEnd"/>
      <w:r>
        <w:rPr>
          <w:sz w:val="16"/>
          <w:szCs w:val="16"/>
          <w:lang w:val="es-AR"/>
        </w:rPr>
        <w:t xml:space="preserve">, Juan Pablo </w:t>
      </w:r>
      <w:proofErr w:type="spellStart"/>
      <w:r>
        <w:rPr>
          <w:sz w:val="16"/>
          <w:szCs w:val="16"/>
          <w:lang w:val="es-AR"/>
        </w:rPr>
        <w:t>Bianucci</w:t>
      </w:r>
      <w:proofErr w:type="spellEnd"/>
      <w:r>
        <w:rPr>
          <w:sz w:val="16"/>
          <w:szCs w:val="16"/>
          <w:lang w:val="es-AR"/>
        </w:rPr>
        <w:t>, CT Alterno, se hará cargo ante eventualidades.</w:t>
      </w:r>
    </w:p>
    <w:p w:rsidR="001F1882" w:rsidRDefault="001F1882" w:rsidP="001F1882">
      <w:pPr>
        <w:pBdr>
          <w:top w:val="single" w:sz="4" w:space="1" w:color="auto"/>
          <w:left w:val="single" w:sz="4" w:space="4" w:color="auto"/>
          <w:bottom w:val="single" w:sz="4" w:space="1" w:color="auto"/>
          <w:right w:val="single" w:sz="4" w:space="4" w:color="auto"/>
        </w:pBdr>
        <w:ind w:firstLine="700"/>
        <w:rPr>
          <w:sz w:val="16"/>
          <w:szCs w:val="16"/>
          <w:lang w:val="es-AR"/>
        </w:rPr>
      </w:pPr>
      <w:r>
        <w:rPr>
          <w:sz w:val="16"/>
          <w:szCs w:val="16"/>
          <w:lang w:val="es-AR"/>
        </w:rPr>
        <w:t xml:space="preserve">- Ernesto </w:t>
      </w:r>
      <w:r w:rsidRPr="001F1882">
        <w:rPr>
          <w:sz w:val="16"/>
          <w:szCs w:val="16"/>
          <w:lang w:val="es-AR"/>
        </w:rPr>
        <w:t>GOLOMB</w:t>
      </w:r>
      <w:r>
        <w:rPr>
          <w:sz w:val="16"/>
          <w:szCs w:val="16"/>
          <w:lang w:val="es-AR"/>
        </w:rPr>
        <w:t xml:space="preserve"> cuenta que por el 30 aniversario de CABASE, se realizarán actividades, y el 4/4/2019 le corresponde a Mar del Plata ser sede del e</w:t>
      </w:r>
      <w:r w:rsidRPr="001F1882">
        <w:rPr>
          <w:sz w:val="16"/>
          <w:szCs w:val="16"/>
          <w:lang w:val="es-AR"/>
        </w:rPr>
        <w:t>vento</w:t>
      </w:r>
      <w:r>
        <w:rPr>
          <w:sz w:val="16"/>
          <w:szCs w:val="16"/>
          <w:lang w:val="es-AR"/>
        </w:rPr>
        <w:t>.</w:t>
      </w:r>
    </w:p>
    <w:p w:rsidR="00BC5C99" w:rsidRDefault="003D4F6A">
      <w:pPr>
        <w:pBdr>
          <w:top w:val="single" w:sz="4" w:space="1" w:color="auto"/>
          <w:left w:val="single" w:sz="4" w:space="4" w:color="auto"/>
          <w:bottom w:val="single" w:sz="4" w:space="1" w:color="auto"/>
          <w:right w:val="single" w:sz="4" w:space="4" w:color="auto"/>
        </w:pBdr>
        <w:rPr>
          <w:b/>
        </w:rPr>
      </w:pPr>
      <w:r>
        <w:rPr>
          <w:b/>
        </w:rPr>
        <w:t xml:space="preserve">6- STATUS DE CONEXIONES TÉCNICAS DE LOS MIEMBROS </w:t>
      </w:r>
      <w:proofErr w:type="gramStart"/>
      <w:r>
        <w:rPr>
          <w:b/>
        </w:rPr>
        <w:t>DEL  IXP</w:t>
      </w:r>
      <w:proofErr w:type="gramEnd"/>
      <w:r>
        <w:rPr>
          <w:b/>
        </w:rPr>
        <w:t xml:space="preserve"> </w:t>
      </w:r>
      <w:r>
        <w:rPr>
          <w:b/>
          <w:lang w:val="es-AR"/>
        </w:rPr>
        <w:t>MDQ</w:t>
      </w:r>
      <w:r>
        <w:rPr>
          <w:b/>
        </w:rPr>
        <w:t xml:space="preserve">: </w:t>
      </w:r>
    </w:p>
    <w:tbl>
      <w:tblPr>
        <w:tblW w:w="8400" w:type="dxa"/>
        <w:tblInd w:w="65" w:type="dxa"/>
        <w:tblLayout w:type="fixed"/>
        <w:tblCellMar>
          <w:left w:w="70" w:type="dxa"/>
          <w:right w:w="70" w:type="dxa"/>
        </w:tblCellMar>
        <w:tblLook w:val="04A0" w:firstRow="1" w:lastRow="0" w:firstColumn="1" w:lastColumn="0" w:noHBand="0" w:noVBand="1"/>
      </w:tblPr>
      <w:tblGrid>
        <w:gridCol w:w="2165"/>
        <w:gridCol w:w="2170"/>
        <w:gridCol w:w="4065"/>
      </w:tblGrid>
      <w:tr w:rsidR="00BC5C99">
        <w:trPr>
          <w:trHeight w:val="316"/>
        </w:trPr>
        <w:tc>
          <w:tcPr>
            <w:tcW w:w="2165" w:type="dxa"/>
            <w:tcBorders>
              <w:top w:val="single" w:sz="4" w:space="0" w:color="auto"/>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CATEGORÍA </w:t>
            </w:r>
          </w:p>
        </w:tc>
        <w:tc>
          <w:tcPr>
            <w:tcW w:w="2170"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RAZÓN SOCIAL</w:t>
            </w:r>
          </w:p>
        </w:tc>
        <w:tc>
          <w:tcPr>
            <w:tcW w:w="4065" w:type="dxa"/>
            <w:tcBorders>
              <w:top w:val="single" w:sz="4" w:space="0" w:color="auto"/>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xml:space="preserve"> intercambio MULTILATERAL si/no </w:t>
            </w:r>
          </w:p>
        </w:tc>
      </w:tr>
      <w:tr w:rsidR="00BC5C99">
        <w:trPr>
          <w:trHeight w:val="559"/>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PLENO</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val="es-AR" w:eastAsia="es-ES"/>
              </w:rPr>
            </w:pPr>
            <w:r>
              <w:rPr>
                <w:rFonts w:eastAsia="Times New Roman"/>
                <w:color w:val="000000"/>
                <w:lang w:val="es-AR" w:eastAsia="es-ES"/>
              </w:rPr>
              <w:t>COOTELSER</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NO - SIN PODER LLEGAR AL NODO X FO</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PLENO</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val="es-AR" w:eastAsia="es-ES"/>
              </w:rPr>
              <w:t>TECOAR SA</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NO - PROBLEMAS DE ENLACE RADIO.</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Pr>
                <w:rFonts w:eastAsia="Times New Roman"/>
                <w:color w:val="000000"/>
                <w:lang w:val="es-AR" w:eastAsia="es-ES"/>
              </w:rPr>
              <w:t>FUTURO</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val="es-AR" w:eastAsia="es-ES"/>
              </w:rPr>
            </w:pPr>
            <w:r>
              <w:rPr>
                <w:rFonts w:eastAsia="Times New Roman"/>
                <w:color w:val="000000"/>
                <w:lang w:val="es-AR" w:eastAsia="es-ES"/>
              </w:rPr>
              <w:t>SECTOR NET</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val="es-AR" w:eastAsia="es-ES"/>
              </w:rPr>
            </w:pPr>
            <w:r>
              <w:rPr>
                <w:rFonts w:eastAsia="Times New Roman"/>
                <w:color w:val="000000"/>
                <w:lang w:val="es-AR" w:eastAsia="es-ES"/>
              </w:rPr>
              <w:t>ANALISIS DE INTERCONEXION</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r w:rsidR="00B03DF3">
              <w:rPr>
                <w:rFonts w:eastAsia="Times New Roman"/>
                <w:color w:val="000000"/>
                <w:lang w:eastAsia="es-ES"/>
              </w:rPr>
              <w:t>FUTURO</w:t>
            </w:r>
          </w:p>
        </w:tc>
        <w:tc>
          <w:tcPr>
            <w:tcW w:w="2170" w:type="dxa"/>
            <w:tcBorders>
              <w:top w:val="nil"/>
              <w:left w:val="nil"/>
              <w:bottom w:val="single" w:sz="4" w:space="0" w:color="auto"/>
              <w:right w:val="single" w:sz="4" w:space="0" w:color="auto"/>
            </w:tcBorders>
            <w:shd w:val="clear" w:color="auto" w:fill="auto"/>
            <w:vAlign w:val="bottom"/>
          </w:tcPr>
          <w:p w:rsidR="00BC5C99" w:rsidRDefault="00B03DF3">
            <w:pPr>
              <w:spacing w:after="0" w:line="240" w:lineRule="auto"/>
              <w:rPr>
                <w:rFonts w:eastAsia="Times New Roman"/>
                <w:color w:val="000000"/>
                <w:lang w:eastAsia="es-ES"/>
              </w:rPr>
            </w:pPr>
            <w:r>
              <w:rPr>
                <w:rFonts w:eastAsia="Times New Roman"/>
                <w:color w:val="000000"/>
                <w:lang w:eastAsia="es-ES"/>
              </w:rPr>
              <w:t>CAMET</w:t>
            </w:r>
          </w:p>
        </w:tc>
        <w:tc>
          <w:tcPr>
            <w:tcW w:w="4065" w:type="dxa"/>
            <w:tcBorders>
              <w:top w:val="nil"/>
              <w:left w:val="nil"/>
              <w:bottom w:val="single" w:sz="4" w:space="0" w:color="auto"/>
              <w:right w:val="single" w:sz="4" w:space="0" w:color="auto"/>
            </w:tcBorders>
            <w:shd w:val="clear" w:color="auto" w:fill="auto"/>
            <w:vAlign w:val="bottom"/>
          </w:tcPr>
          <w:p w:rsidR="00BC5C99" w:rsidRDefault="00B03DF3">
            <w:pPr>
              <w:spacing w:after="0" w:line="240" w:lineRule="auto"/>
              <w:rPr>
                <w:rFonts w:eastAsia="Times New Roman"/>
                <w:color w:val="000000"/>
                <w:lang w:eastAsia="es-ES"/>
              </w:rPr>
            </w:pPr>
            <w:r>
              <w:rPr>
                <w:rFonts w:eastAsia="Times New Roman"/>
                <w:color w:val="000000"/>
                <w:lang w:eastAsia="es-ES"/>
              </w:rPr>
              <w:t>VIENDO SILICA</w:t>
            </w:r>
            <w:r w:rsidR="004020DA">
              <w:rPr>
                <w:rFonts w:eastAsia="Times New Roman"/>
                <w:color w:val="000000"/>
                <w:lang w:eastAsia="es-ES"/>
              </w:rPr>
              <w:t xml:space="preserve"> – SIN NOVEDAD</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16"/>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r w:rsidR="00BC5C99">
        <w:trPr>
          <w:trHeight w:val="327"/>
        </w:trPr>
        <w:tc>
          <w:tcPr>
            <w:tcW w:w="2165" w:type="dxa"/>
            <w:tcBorders>
              <w:top w:val="nil"/>
              <w:left w:val="single" w:sz="4" w:space="0" w:color="auto"/>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2170"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c>
          <w:tcPr>
            <w:tcW w:w="4065" w:type="dxa"/>
            <w:tcBorders>
              <w:top w:val="nil"/>
              <w:left w:val="nil"/>
              <w:bottom w:val="single" w:sz="4" w:space="0" w:color="auto"/>
              <w:right w:val="single" w:sz="4" w:space="0" w:color="auto"/>
            </w:tcBorders>
            <w:shd w:val="clear" w:color="auto" w:fill="auto"/>
            <w:vAlign w:val="bottom"/>
          </w:tcPr>
          <w:p w:rsidR="00BC5C99" w:rsidRDefault="003D4F6A">
            <w:pPr>
              <w:spacing w:after="0" w:line="240" w:lineRule="auto"/>
              <w:rPr>
                <w:rFonts w:eastAsia="Times New Roman"/>
                <w:color w:val="000000"/>
                <w:lang w:eastAsia="es-ES"/>
              </w:rPr>
            </w:pPr>
            <w:r>
              <w:rPr>
                <w:rFonts w:eastAsia="Times New Roman"/>
                <w:color w:val="000000"/>
                <w:lang w:eastAsia="es-ES"/>
              </w:rPr>
              <w:t> </w:t>
            </w:r>
          </w:p>
        </w:tc>
      </w:tr>
    </w:tbl>
    <w:p w:rsidR="00BC5C99" w:rsidRDefault="00BC5C99">
      <w:pPr>
        <w:spacing w:after="0" w:line="240" w:lineRule="auto"/>
      </w:pPr>
    </w:p>
    <w:p w:rsidR="00BC5C99" w:rsidRDefault="003D4F6A">
      <w:pPr>
        <w:spacing w:after="0" w:line="240" w:lineRule="auto"/>
      </w:pPr>
      <w:r>
        <w:t xml:space="preserve">Detalle de CONEXIONES BILATERALES:  </w:t>
      </w:r>
    </w:p>
    <w:p w:rsidR="00435357" w:rsidRDefault="00435357">
      <w:pPr>
        <w:spacing w:after="0" w:line="240" w:lineRule="auto"/>
      </w:pPr>
    </w:p>
    <w:p w:rsidR="00BC5C99" w:rsidRDefault="003D4F6A">
      <w:pPr>
        <w:rPr>
          <w:b/>
        </w:rPr>
      </w:pPr>
      <w:r>
        <w:rPr>
          <w:b/>
        </w:rPr>
        <w:t xml:space="preserve">8 - REUNIÓN DE LA SUBCOMISIÓN ADMINISTRADORA DEL IXP CABASE REGIONAL </w:t>
      </w:r>
      <w:proofErr w:type="gramStart"/>
      <w:r>
        <w:rPr>
          <w:b/>
          <w:lang w:val="es-AR"/>
        </w:rPr>
        <w:t>MDQ</w:t>
      </w:r>
      <w:r>
        <w:rPr>
          <w:b/>
        </w:rPr>
        <w:t xml:space="preserve"> :</w:t>
      </w:r>
      <w:proofErr w:type="gramEnd"/>
      <w:r>
        <w:rPr>
          <w:b/>
        </w:rPr>
        <w:t xml:space="preserve"> </w:t>
      </w:r>
    </w:p>
    <w:p w:rsidR="00BC5C99" w:rsidRDefault="00BC5C99">
      <w:pPr>
        <w:pStyle w:val="Prrafodelista1"/>
        <w:pBdr>
          <w:top w:val="single" w:sz="4" w:space="1" w:color="auto"/>
          <w:left w:val="single" w:sz="4" w:space="4" w:color="auto"/>
          <w:bottom w:val="single" w:sz="4" w:space="1" w:color="auto"/>
          <w:right w:val="single" w:sz="4" w:space="4" w:color="auto"/>
        </w:pBdr>
        <w:rPr>
          <w:b/>
        </w:rPr>
      </w:pPr>
    </w:p>
    <w:p w:rsidR="00BC5C99" w:rsidRDefault="003D4F6A">
      <w:pPr>
        <w:pStyle w:val="Prrafodelista1"/>
        <w:pBdr>
          <w:top w:val="single" w:sz="4" w:space="1" w:color="auto"/>
          <w:left w:val="single" w:sz="4" w:space="4" w:color="auto"/>
          <w:bottom w:val="single" w:sz="4" w:space="1" w:color="auto"/>
          <w:right w:val="single" w:sz="4" w:space="4" w:color="auto"/>
        </w:pBdr>
        <w:rPr>
          <w:b/>
        </w:rPr>
      </w:pPr>
      <w:r>
        <w:rPr>
          <w:b/>
        </w:rPr>
        <w:t xml:space="preserve">FECHA DE PRÓXIMA REUNIÓN: </w:t>
      </w:r>
      <w:r>
        <w:rPr>
          <w:b/>
          <w:lang w:val="es-AR"/>
        </w:rPr>
        <w:t xml:space="preserve"> </w:t>
      </w:r>
      <w:r w:rsidR="001F1882" w:rsidRPr="00EB284B">
        <w:rPr>
          <w:lang w:val="es-AR"/>
        </w:rPr>
        <w:t>14</w:t>
      </w:r>
      <w:r w:rsidRPr="00EB284B">
        <w:rPr>
          <w:lang w:val="es-AR"/>
        </w:rPr>
        <w:t>/</w:t>
      </w:r>
      <w:r w:rsidR="004020DA" w:rsidRPr="00EB284B">
        <w:rPr>
          <w:lang w:val="es-AR"/>
        </w:rPr>
        <w:t>10</w:t>
      </w:r>
      <w:r w:rsidRPr="00EB284B">
        <w:t>/</w:t>
      </w:r>
      <w:r w:rsidRPr="00EB284B">
        <w:rPr>
          <w:lang w:val="es-AR"/>
        </w:rPr>
        <w:t>2</w:t>
      </w:r>
      <w:r w:rsidRPr="00EB284B">
        <w:t>018</w:t>
      </w:r>
      <w:r w:rsidRPr="00EB284B">
        <w:rPr>
          <w:lang w:val="es-AR"/>
        </w:rPr>
        <w:t xml:space="preserve"> 1</w:t>
      </w:r>
      <w:r w:rsidR="001F1882" w:rsidRPr="00EB284B">
        <w:rPr>
          <w:lang w:val="es-AR"/>
        </w:rPr>
        <w:t>1</w:t>
      </w:r>
      <w:r w:rsidRPr="00EB284B">
        <w:rPr>
          <w:lang w:val="es-AR"/>
        </w:rPr>
        <w:t xml:space="preserve"> </w:t>
      </w:r>
      <w:proofErr w:type="spellStart"/>
      <w:r w:rsidRPr="00EB284B">
        <w:rPr>
          <w:lang w:val="es-AR"/>
        </w:rPr>
        <w:t>hs</w:t>
      </w:r>
      <w:proofErr w:type="spellEnd"/>
      <w:r w:rsidR="001F1882" w:rsidRPr="00EB284B">
        <w:rPr>
          <w:lang w:val="es-AR"/>
        </w:rPr>
        <w:t xml:space="preserve"> en sede COPETEL MDQ.</w:t>
      </w:r>
    </w:p>
    <w:p w:rsidR="00BC5C99" w:rsidRDefault="00BC5C99">
      <w:pPr>
        <w:pStyle w:val="Prrafodelista1"/>
        <w:pBdr>
          <w:top w:val="single" w:sz="4" w:space="1" w:color="auto"/>
          <w:left w:val="single" w:sz="4" w:space="4" w:color="auto"/>
          <w:bottom w:val="single" w:sz="4" w:space="1" w:color="auto"/>
          <w:right w:val="single" w:sz="4" w:space="4" w:color="auto"/>
        </w:pBdr>
        <w:rPr>
          <w:b/>
        </w:rPr>
      </w:pPr>
    </w:p>
    <w:p w:rsidR="00BC5C99" w:rsidRDefault="003D4F6A">
      <w:pPr>
        <w:rPr>
          <w:b/>
        </w:rPr>
      </w:pPr>
      <w:r>
        <w:rPr>
          <w:b/>
        </w:rPr>
        <w:t>9- REUNIÓN DE LA SUBCOMISIÓN ADMINISTRADORA DE LA RED NACIONAL DE IXPS CABASE:</w:t>
      </w:r>
      <w:r w:rsidR="004020DA">
        <w:rPr>
          <w:b/>
        </w:rPr>
        <w:t xml:space="preserve"> </w:t>
      </w:r>
    </w:p>
    <w:p w:rsidR="00BC5C99" w:rsidRDefault="001F1882" w:rsidP="0028106E">
      <w:pPr>
        <w:pStyle w:val="Prrafodelista1"/>
        <w:pBdr>
          <w:top w:val="single" w:sz="4" w:space="1" w:color="auto"/>
          <w:left w:val="single" w:sz="4" w:space="4" w:color="auto"/>
          <w:bottom w:val="single" w:sz="4" w:space="1" w:color="auto"/>
          <w:right w:val="single" w:sz="4" w:space="4" w:color="auto"/>
        </w:pBdr>
        <w:rPr>
          <w:lang w:val="es-AR"/>
        </w:rPr>
      </w:pPr>
      <w:r>
        <w:rPr>
          <w:lang w:val="es-AR"/>
        </w:rPr>
        <w:t>31</w:t>
      </w:r>
      <w:r w:rsidR="004020DA">
        <w:rPr>
          <w:lang w:val="es-AR"/>
        </w:rPr>
        <w:t>/</w:t>
      </w:r>
      <w:r>
        <w:rPr>
          <w:lang w:val="es-AR"/>
        </w:rPr>
        <w:t>10</w:t>
      </w:r>
      <w:r w:rsidR="00B03DF3" w:rsidRPr="00B03DF3">
        <w:rPr>
          <w:lang w:val="es-AR"/>
        </w:rPr>
        <w:t xml:space="preserve"> 1</w:t>
      </w:r>
      <w:r>
        <w:rPr>
          <w:lang w:val="es-AR"/>
        </w:rPr>
        <w:t>4</w:t>
      </w:r>
      <w:r w:rsidR="00B03DF3" w:rsidRPr="00B03DF3">
        <w:rPr>
          <w:lang w:val="es-AR"/>
        </w:rPr>
        <w:t>.</w:t>
      </w:r>
      <w:r>
        <w:rPr>
          <w:lang w:val="es-AR"/>
        </w:rPr>
        <w:t>0</w:t>
      </w:r>
      <w:r w:rsidR="00B03DF3" w:rsidRPr="00B03DF3">
        <w:rPr>
          <w:lang w:val="es-AR"/>
        </w:rPr>
        <w:t>0</w:t>
      </w:r>
      <w:r w:rsidR="0028106E">
        <w:rPr>
          <w:lang w:val="es-AR"/>
        </w:rPr>
        <w:t xml:space="preserve"> </w:t>
      </w:r>
      <w:proofErr w:type="spellStart"/>
      <w:r w:rsidR="0028106E">
        <w:rPr>
          <w:lang w:val="es-AR"/>
        </w:rPr>
        <w:t>hs</w:t>
      </w:r>
      <w:proofErr w:type="spellEnd"/>
      <w:r w:rsidR="0028106E">
        <w:rPr>
          <w:lang w:val="es-AR"/>
        </w:rPr>
        <w:t>.</w:t>
      </w:r>
    </w:p>
    <w:p w:rsidR="00BC5C99" w:rsidRDefault="00BC5C99">
      <w:pPr>
        <w:spacing w:after="0" w:line="240" w:lineRule="auto"/>
        <w:rPr>
          <w:sz w:val="20"/>
          <w:szCs w:val="20"/>
          <w:lang w:val="es-AR"/>
        </w:rPr>
      </w:pPr>
    </w:p>
    <w:sectPr w:rsidR="00BC5C99">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279" w:rsidRDefault="00C05279">
      <w:pPr>
        <w:spacing w:after="0" w:line="240" w:lineRule="auto"/>
      </w:pPr>
      <w:r>
        <w:separator/>
      </w:r>
    </w:p>
  </w:endnote>
  <w:endnote w:type="continuationSeparator" w:id="0">
    <w:p w:rsidR="00C05279" w:rsidRDefault="00C05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99" w:rsidRDefault="003D4F6A">
    <w:pPr>
      <w:pStyle w:val="Piedepgina"/>
      <w:rPr>
        <w:sz w:val="16"/>
        <w:szCs w:val="16"/>
      </w:rPr>
    </w:pPr>
    <w:r>
      <w:rPr>
        <w:sz w:val="16"/>
        <w:szCs w:val="16"/>
      </w:rPr>
      <w:t xml:space="preserve">Recuerde enviar vía mail a la </w:t>
    </w:r>
  </w:p>
  <w:p w:rsidR="00BC5C99" w:rsidRDefault="003D4F6A">
    <w:pPr>
      <w:pStyle w:val="Piedepgina"/>
      <w:rPr>
        <w:sz w:val="16"/>
        <w:szCs w:val="16"/>
        <w:u w:val="single"/>
      </w:rPr>
    </w:pPr>
    <w:r>
      <w:rPr>
        <w:sz w:val="16"/>
        <w:szCs w:val="16"/>
        <w:u w:val="single"/>
      </w:rPr>
      <w:t xml:space="preserve">lista del IXP </w:t>
    </w:r>
    <w:hyperlink r:id="rId1" w:history="1">
      <w:r>
        <w:rPr>
          <w:rStyle w:val="Hipervnculo"/>
          <w:color w:val="auto"/>
          <w:sz w:val="16"/>
          <w:szCs w:val="16"/>
        </w:rPr>
        <w:t>CABASE:       ___napmardelplata@listas.cabase.org.ar</w:t>
      </w:r>
    </w:hyperlink>
    <w:r>
      <w:rPr>
        <w:sz w:val="16"/>
        <w:szCs w:val="16"/>
        <w:u w:val="single"/>
      </w:rPr>
      <w:t xml:space="preserve"> </w:t>
    </w:r>
  </w:p>
  <w:p w:rsidR="00BC5C99" w:rsidRDefault="003D4F6A">
    <w:pPr>
      <w:pStyle w:val="Piedepgina"/>
      <w:rPr>
        <w:sz w:val="16"/>
        <w:szCs w:val="16"/>
      </w:rPr>
    </w:pPr>
    <w:r>
      <w:rPr>
        <w:sz w:val="16"/>
        <w:szCs w:val="16"/>
      </w:rPr>
      <w:t xml:space="preserve"> dentro de las 72 </w:t>
    </w:r>
    <w:proofErr w:type="spellStart"/>
    <w:r>
      <w:rPr>
        <w:sz w:val="16"/>
        <w:szCs w:val="16"/>
      </w:rPr>
      <w:t>hs</w:t>
    </w:r>
    <w:proofErr w:type="spellEnd"/>
    <w:r>
      <w:rPr>
        <w:sz w:val="16"/>
        <w:szCs w:val="16"/>
      </w:rPr>
      <w:t xml:space="preserve"> de realizada la reunión. </w:t>
    </w:r>
  </w:p>
  <w:p w:rsidR="00BC5C99" w:rsidRDefault="003D4F6A">
    <w:pPr>
      <w:pStyle w:val="Piedepgina"/>
      <w:rPr>
        <w:sz w:val="16"/>
        <w:szCs w:val="16"/>
      </w:rPr>
    </w:pPr>
    <w:r>
      <w:rPr>
        <w:sz w:val="16"/>
        <w:szCs w:val="16"/>
      </w:rPr>
      <w:t xml:space="preserve">Nota: DE NO HABER OBJECIONES EN LAS PRÓXIMAS 72 HS al envío del mail, se da por aprobada la presente acta.  </w:t>
    </w:r>
  </w:p>
  <w:p w:rsidR="00BC5C99" w:rsidRDefault="003D4F6A">
    <w:pPr>
      <w:pStyle w:val="Piedepgina"/>
      <w:rPr>
        <w:rStyle w:val="Hipervnculo"/>
        <w:sz w:val="16"/>
        <w:szCs w:val="16"/>
      </w:rPr>
    </w:pPr>
    <w:proofErr w:type="gramStart"/>
    <w:r>
      <w:rPr>
        <w:sz w:val="16"/>
        <w:szCs w:val="16"/>
      </w:rPr>
      <w:t>Consultas :</w:t>
    </w:r>
    <w:proofErr w:type="gramEnd"/>
    <w:r>
      <w:rPr>
        <w:sz w:val="16"/>
        <w:szCs w:val="16"/>
      </w:rPr>
      <w:t xml:space="preserve">  </w:t>
    </w:r>
    <w:hyperlink r:id="rId2" w:history="1">
      <w:r>
        <w:rPr>
          <w:rStyle w:val="Hipervnculo"/>
          <w:sz w:val="16"/>
          <w:szCs w:val="16"/>
        </w:rPr>
        <w:t>silvana@cabase.org.ar</w:t>
      </w:r>
    </w:hyperlink>
  </w:p>
  <w:p w:rsidR="00BC5C99" w:rsidRDefault="003D4F6A">
    <w:pPr>
      <w:pStyle w:val="Piedepgina"/>
      <w:rPr>
        <w:sz w:val="16"/>
        <w:szCs w:val="16"/>
      </w:rPr>
    </w:pPr>
    <w:r>
      <w:rPr>
        <w:sz w:val="16"/>
        <w:szCs w:val="16"/>
      </w:rPr>
      <w:t xml:space="preserve"> </w:t>
    </w:r>
  </w:p>
  <w:p w:rsidR="00BC5C99" w:rsidRDefault="003D4F6A">
    <w:pPr>
      <w:rPr>
        <w:sz w:val="20"/>
        <w:szCs w:val="20"/>
      </w:rPr>
    </w:pPr>
    <w:r>
      <w:rPr>
        <w:sz w:val="20"/>
        <w:szCs w:val="20"/>
      </w:rPr>
      <w:t xml:space="preserve">Página </w:t>
    </w:r>
    <w:r>
      <w:rPr>
        <w:b/>
        <w:sz w:val="20"/>
        <w:szCs w:val="20"/>
      </w:rPr>
      <w:fldChar w:fldCharType="begin"/>
    </w:r>
    <w:r>
      <w:rPr>
        <w:b/>
        <w:sz w:val="20"/>
        <w:szCs w:val="20"/>
      </w:rPr>
      <w:instrText>PAGE  \* Arabic  \* MERGEFORMAT</w:instrText>
    </w:r>
    <w:r>
      <w:rPr>
        <w:b/>
        <w:sz w:val="20"/>
        <w:szCs w:val="20"/>
      </w:rPr>
      <w:fldChar w:fldCharType="separate"/>
    </w:r>
    <w:r>
      <w:rPr>
        <w:b/>
        <w:sz w:val="20"/>
        <w:szCs w:val="20"/>
      </w:rPr>
      <w:t>3</w:t>
    </w:r>
    <w:r>
      <w:rPr>
        <w:b/>
        <w:sz w:val="20"/>
        <w:szCs w:val="20"/>
      </w:rPr>
      <w:fldChar w:fldCharType="end"/>
    </w:r>
    <w:r>
      <w:rPr>
        <w:sz w:val="20"/>
        <w:szCs w:val="20"/>
      </w:rPr>
      <w:t xml:space="preserve"> de </w:t>
    </w:r>
    <w:r>
      <w:rPr>
        <w:b/>
        <w:sz w:val="20"/>
        <w:szCs w:val="20"/>
      </w:rPr>
      <w:fldChar w:fldCharType="begin"/>
    </w:r>
    <w:r>
      <w:rPr>
        <w:b/>
        <w:sz w:val="20"/>
        <w:szCs w:val="20"/>
      </w:rPr>
      <w:instrText>NUMPAGES  \* Arabic  \* MERGEFORMAT</w:instrText>
    </w:r>
    <w:r>
      <w:rPr>
        <w:b/>
        <w:sz w:val="20"/>
        <w:szCs w:val="20"/>
      </w:rPr>
      <w:fldChar w:fldCharType="separate"/>
    </w:r>
    <w:r>
      <w:rPr>
        <w:b/>
        <w:sz w:val="20"/>
        <w:szCs w:val="20"/>
      </w:rPr>
      <w:t>7</w:t>
    </w:r>
    <w:r>
      <w:rPr>
        <w:b/>
        <w:sz w:val="20"/>
        <w:szCs w:val="20"/>
      </w:rPr>
      <w:fldChar w:fldCharType="end"/>
    </w:r>
  </w:p>
  <w:p w:rsidR="00BC5C99" w:rsidRDefault="00BC5C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279" w:rsidRDefault="00C05279">
      <w:pPr>
        <w:spacing w:after="0" w:line="240" w:lineRule="auto"/>
      </w:pPr>
      <w:r>
        <w:separator/>
      </w:r>
    </w:p>
  </w:footnote>
  <w:footnote w:type="continuationSeparator" w:id="0">
    <w:p w:rsidR="00C05279" w:rsidRDefault="00C05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99" w:rsidRDefault="003D4F6A">
    <w:pPr>
      <w:pStyle w:val="Encabezado"/>
      <w:jc w:val="center"/>
    </w:pPr>
    <w:r>
      <w:rPr>
        <w:noProof/>
        <w:lang w:eastAsia="es-ES"/>
      </w:rPr>
      <w:drawing>
        <wp:inline distT="0" distB="0" distL="0" distR="0">
          <wp:extent cx="1181100" cy="8382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81100" cy="838200"/>
                  </a:xfrm>
                  <a:prstGeom prst="rect">
                    <a:avLst/>
                  </a:prstGeom>
                  <a:noFill/>
                  <a:ln>
                    <a:noFill/>
                  </a:ln>
                </pic:spPr>
              </pic:pic>
            </a:graphicData>
          </a:graphic>
        </wp:inline>
      </w:drawing>
    </w:r>
  </w:p>
  <w:p w:rsidR="00BC5C99" w:rsidRDefault="003D4F6A">
    <w:pPr>
      <w:pStyle w:val="Encabezado"/>
      <w:jc w:val="center"/>
      <w:rPr>
        <w:b/>
        <w:color w:val="C0C0C0"/>
      </w:rPr>
    </w:pPr>
    <w:r>
      <w:rPr>
        <w:b/>
        <w:color w:val="C0C0C0"/>
      </w:rPr>
      <w:t xml:space="preserve">ACTA DE REUNIÓN </w:t>
    </w:r>
  </w:p>
  <w:p w:rsidR="00BC5C99" w:rsidRDefault="00BC5C99">
    <w:pPr>
      <w:pStyle w:val="Encabezado"/>
      <w:jc w:val="center"/>
      <w:rPr>
        <w:b/>
        <w:color w:val="C0C0C0"/>
      </w:rPr>
    </w:pPr>
  </w:p>
  <w:p w:rsidR="00BC5C99" w:rsidRDefault="00BC5C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4279D4"/>
    <w:multiLevelType w:val="multilevel"/>
    <w:tmpl w:val="4E4279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46383A"/>
    <w:multiLevelType w:val="multilevel"/>
    <w:tmpl w:val="5546383A"/>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5ABA91A3"/>
    <w:multiLevelType w:val="singleLevel"/>
    <w:tmpl w:val="5ABA91A3"/>
    <w:lvl w:ilvl="0">
      <w:start w:val="1"/>
      <w:numFmt w:val="bullet"/>
      <w:lvlText w:val=""/>
      <w:lvlJc w:val="left"/>
      <w:pPr>
        <w:ind w:left="420" w:hanging="420"/>
      </w:pPr>
      <w:rPr>
        <w:rFonts w:ascii="Wingdings" w:hAnsi="Wingdings" w:hint="default"/>
      </w:rPr>
    </w:lvl>
  </w:abstractNum>
  <w:abstractNum w:abstractNumId="3" w15:restartNumberingAfterBreak="0">
    <w:nsid w:val="6D3978C7"/>
    <w:multiLevelType w:val="hybridMultilevel"/>
    <w:tmpl w:val="884E8AF4"/>
    <w:lvl w:ilvl="0" w:tplc="57748388">
      <w:start w:val="5"/>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0C"/>
    <w:rsid w:val="00075F94"/>
    <w:rsid w:val="000F5B3E"/>
    <w:rsid w:val="001070A6"/>
    <w:rsid w:val="00111C19"/>
    <w:rsid w:val="001A3665"/>
    <w:rsid w:val="001F1882"/>
    <w:rsid w:val="002358AB"/>
    <w:rsid w:val="0028106E"/>
    <w:rsid w:val="002B5F08"/>
    <w:rsid w:val="00370943"/>
    <w:rsid w:val="003938A2"/>
    <w:rsid w:val="003B2977"/>
    <w:rsid w:val="003D4F6A"/>
    <w:rsid w:val="003D55E9"/>
    <w:rsid w:val="004020DA"/>
    <w:rsid w:val="00435357"/>
    <w:rsid w:val="004518E2"/>
    <w:rsid w:val="004715F0"/>
    <w:rsid w:val="004A132D"/>
    <w:rsid w:val="004C1EF3"/>
    <w:rsid w:val="004C380F"/>
    <w:rsid w:val="004E3D52"/>
    <w:rsid w:val="004E6E21"/>
    <w:rsid w:val="004F317B"/>
    <w:rsid w:val="0052772D"/>
    <w:rsid w:val="00556CF7"/>
    <w:rsid w:val="005C78E6"/>
    <w:rsid w:val="00613D2F"/>
    <w:rsid w:val="006421AE"/>
    <w:rsid w:val="006464AA"/>
    <w:rsid w:val="006A3FD8"/>
    <w:rsid w:val="006C5A2B"/>
    <w:rsid w:val="00713DC2"/>
    <w:rsid w:val="00761BFA"/>
    <w:rsid w:val="007834BD"/>
    <w:rsid w:val="007B01D4"/>
    <w:rsid w:val="007F3567"/>
    <w:rsid w:val="0081316A"/>
    <w:rsid w:val="008371EF"/>
    <w:rsid w:val="0087754E"/>
    <w:rsid w:val="008B139A"/>
    <w:rsid w:val="008B788B"/>
    <w:rsid w:val="008E768C"/>
    <w:rsid w:val="00900A72"/>
    <w:rsid w:val="0090543A"/>
    <w:rsid w:val="00927290"/>
    <w:rsid w:val="0094642A"/>
    <w:rsid w:val="00A208DF"/>
    <w:rsid w:val="00A774FB"/>
    <w:rsid w:val="00AA2042"/>
    <w:rsid w:val="00AF5502"/>
    <w:rsid w:val="00B03DF3"/>
    <w:rsid w:val="00B349D5"/>
    <w:rsid w:val="00B46769"/>
    <w:rsid w:val="00BA740C"/>
    <w:rsid w:val="00BB2080"/>
    <w:rsid w:val="00BC5C99"/>
    <w:rsid w:val="00BD4DA7"/>
    <w:rsid w:val="00C05279"/>
    <w:rsid w:val="00C27BD5"/>
    <w:rsid w:val="00C41558"/>
    <w:rsid w:val="00C6242B"/>
    <w:rsid w:val="00C77488"/>
    <w:rsid w:val="00C95DB6"/>
    <w:rsid w:val="00C9614A"/>
    <w:rsid w:val="00CA1843"/>
    <w:rsid w:val="00CB34C0"/>
    <w:rsid w:val="00D04CDD"/>
    <w:rsid w:val="00D24E1C"/>
    <w:rsid w:val="00D47505"/>
    <w:rsid w:val="00D60BA3"/>
    <w:rsid w:val="00D93AAE"/>
    <w:rsid w:val="00DE1C41"/>
    <w:rsid w:val="00DF4109"/>
    <w:rsid w:val="00E10345"/>
    <w:rsid w:val="00E208E0"/>
    <w:rsid w:val="00E44254"/>
    <w:rsid w:val="00EB284B"/>
    <w:rsid w:val="00EB6BBD"/>
    <w:rsid w:val="00ED02A6"/>
    <w:rsid w:val="00F14F40"/>
    <w:rsid w:val="00F44668"/>
    <w:rsid w:val="00F5317B"/>
    <w:rsid w:val="00FB477B"/>
    <w:rsid w:val="077D7469"/>
    <w:rsid w:val="0A4015F6"/>
    <w:rsid w:val="27B31C64"/>
    <w:rsid w:val="31326366"/>
    <w:rsid w:val="346540A1"/>
    <w:rsid w:val="4846069D"/>
    <w:rsid w:val="4BC12A0E"/>
    <w:rsid w:val="58974E1C"/>
    <w:rsid w:val="5AC45A59"/>
    <w:rsid w:val="5C225659"/>
    <w:rsid w:val="5DF41766"/>
    <w:rsid w:val="6D082AF8"/>
    <w:rsid w:val="6D145C93"/>
    <w:rsid w:val="7424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28371C2"/>
  <w15:docId w15:val="{2AEE15BD-C17D-420F-88DE-84B86332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AR" w:eastAsia="es-A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eastAsia="Calibri" w:hAnsi="Calibr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uiPriority w:val="99"/>
    <w:qFormat/>
    <w:pPr>
      <w:tabs>
        <w:tab w:val="center" w:pos="4252"/>
        <w:tab w:val="right" w:pos="8504"/>
      </w:tabs>
      <w:spacing w:after="0" w:line="240" w:lineRule="auto"/>
    </w:pPr>
  </w:style>
  <w:style w:type="character" w:styleId="Hipervnculo">
    <w:name w:val="Hyperlink"/>
    <w:basedOn w:val="Fuentedeprrafopredeter"/>
    <w:uiPriority w:val="99"/>
    <w:rPr>
      <w:rFonts w:cs="Times New Roman"/>
      <w:color w:val="0000FF"/>
      <w:u w:val="single"/>
    </w:rPr>
  </w:style>
  <w:style w:type="table" w:styleId="Tablaconcuadrcula">
    <w:name w:val="Table Grid"/>
    <w:basedOn w:val="Tab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emiHidden/>
    <w:qFormat/>
    <w:locked/>
    <w:rPr>
      <w:rFonts w:cs="Times New Roman"/>
    </w:rPr>
  </w:style>
  <w:style w:type="character" w:customStyle="1" w:styleId="PiedepginaCar">
    <w:name w:val="Pie de página Car"/>
    <w:basedOn w:val="Fuentedeprrafopredeter"/>
    <w:link w:val="Piedepgina"/>
    <w:uiPriority w:val="99"/>
    <w:qFormat/>
    <w:locked/>
    <w:rPr>
      <w:rFonts w:cs="Times New Roman"/>
    </w:rPr>
  </w:style>
  <w:style w:type="character" w:customStyle="1" w:styleId="TextodegloboCar">
    <w:name w:val="Texto de globo Car"/>
    <w:basedOn w:val="Fuentedeprrafopredeter"/>
    <w:link w:val="Textodeglobo"/>
    <w:uiPriority w:val="99"/>
    <w:semiHidden/>
    <w:qFormat/>
    <w:locked/>
    <w:rPr>
      <w:rFonts w:ascii="Tahoma" w:hAnsi="Tahoma" w:cs="Tahoma"/>
      <w:sz w:val="16"/>
      <w:szCs w:val="16"/>
    </w:rPr>
  </w:style>
  <w:style w:type="paragraph" w:customStyle="1" w:styleId="Prrafodelista1">
    <w:name w:val="Párrafo de lista1"/>
    <w:basedOn w:val="Normal"/>
    <w:uiPriority w:val="99"/>
    <w:qFormat/>
    <w:pPr>
      <w:ind w:left="720"/>
      <w:contextualSpacing/>
    </w:pPr>
  </w:style>
  <w:style w:type="paragraph" w:styleId="Prrafodelista">
    <w:name w:val="List Paragraph"/>
    <w:basedOn w:val="Normal"/>
    <w:uiPriority w:val="99"/>
    <w:rsid w:val="004020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_______________________@listas.cabase.org.a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ilvana@cabase.org.ar" TargetMode="External"/><Relationship Id="rId1" Type="http://schemas.openxmlformats.org/officeDocument/2006/relationships/hyperlink" Target="mailto:CABASE:%20%20%20%20%20%20%20______________________@listas.cabase.org.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594</Words>
  <Characters>3272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DATOS DEL NAP:</vt:lpstr>
    </vt:vector>
  </TitlesOfParts>
  <Company>Microsoft</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DATOS DEL NAP:</dc:title>
  <dc:creator>Silvana Landolfo</dc:creator>
  <cp:lastModifiedBy>Andres Gallo</cp:lastModifiedBy>
  <cp:revision>6</cp:revision>
  <dcterms:created xsi:type="dcterms:W3CDTF">2018-10-31T18:35:00Z</dcterms:created>
  <dcterms:modified xsi:type="dcterms:W3CDTF">2018-10-31T18:53:00Z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2058-10.2.0.5996</vt:lpwstr>
  </property>
</Properties>
</file>