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2FE15" w14:textId="77777777" w:rsidR="00BC5C99" w:rsidRDefault="003D4F6A">
      <w:pPr>
        <w:rPr>
          <w:b/>
          <w:color w:val="002060"/>
          <w:sz w:val="20"/>
          <w:szCs w:val="20"/>
        </w:rPr>
      </w:pPr>
      <w:r>
        <w:rPr>
          <w:b/>
          <w:color w:val="002060"/>
          <w:sz w:val="20"/>
          <w:szCs w:val="20"/>
        </w:rPr>
        <w:t xml:space="preserve">ACTA CONFECCIONADA POR PARTE DEL COORDINADOR TÉCNICO DEL IXP CABASE TITULAR O ALTERNO (EN SU AUSENCIA): </w:t>
      </w:r>
      <w:r w:rsidR="00FB477B">
        <w:rPr>
          <w:b/>
          <w:color w:val="002060"/>
          <w:sz w:val="20"/>
          <w:szCs w:val="20"/>
        </w:rPr>
        <w:t xml:space="preserve"> </w:t>
      </w:r>
      <w:r>
        <w:rPr>
          <w:b/>
          <w:color w:val="002060"/>
          <w:sz w:val="20"/>
          <w:szCs w:val="20"/>
          <w:lang w:val="es-AR"/>
        </w:rPr>
        <w:t>ANDRES GALLO</w:t>
      </w:r>
    </w:p>
    <w:p w14:paraId="353A2D0B" w14:textId="77777777" w:rsidR="00BC5C99" w:rsidRDefault="003D4F6A">
      <w:pPr>
        <w:rPr>
          <w:sz w:val="20"/>
          <w:szCs w:val="20"/>
        </w:rPr>
      </w:pPr>
      <w:r>
        <w:rPr>
          <w:b/>
          <w:sz w:val="20"/>
          <w:szCs w:val="20"/>
        </w:rPr>
        <w:t>DATOS DEL NAP:</w:t>
      </w:r>
      <w:r>
        <w:rPr>
          <w:b/>
          <w:sz w:val="20"/>
          <w:szCs w:val="20"/>
        </w:rPr>
        <w:tab/>
      </w:r>
      <w:r>
        <w:rPr>
          <w:sz w:val="20"/>
          <w:szCs w:val="20"/>
        </w:rPr>
        <w:t>SUBCOMISIÓN ADMINISTRADORA DEL IXP/ NAP CABASE REGIONAL</w:t>
      </w:r>
      <w:r>
        <w:rPr>
          <w:sz w:val="20"/>
          <w:szCs w:val="20"/>
          <w:lang w:val="es-AR"/>
        </w:rPr>
        <w:t xml:space="preserve"> MDQ</w:t>
      </w:r>
    </w:p>
    <w:p w14:paraId="13DEC86E" w14:textId="77777777" w:rsidR="00BC5C99" w:rsidRDefault="003D4F6A">
      <w:pPr>
        <w:rPr>
          <w:sz w:val="20"/>
          <w:szCs w:val="20"/>
        </w:rPr>
      </w:pPr>
      <w:r>
        <w:rPr>
          <w:sz w:val="20"/>
          <w:szCs w:val="20"/>
        </w:rPr>
        <w:t xml:space="preserve"> TRES LETRAS QUE IDENTIFICAN AL IXP/NAP</w:t>
      </w:r>
      <w:r>
        <w:rPr>
          <w:sz w:val="20"/>
          <w:szCs w:val="20"/>
          <w:lang w:val="es-AR"/>
        </w:rPr>
        <w:t xml:space="preserve">: </w:t>
      </w:r>
      <w:r w:rsidRPr="00E457BE">
        <w:rPr>
          <w:b/>
          <w:bCs/>
          <w:sz w:val="20"/>
          <w:szCs w:val="20"/>
          <w:lang w:val="es-AR"/>
        </w:rPr>
        <w:t>MDQ</w:t>
      </w:r>
    </w:p>
    <w:p w14:paraId="64BBD7BC" w14:textId="5BB4CAAB" w:rsidR="00BC5C99" w:rsidRDefault="003D4F6A">
      <w:pPr>
        <w:rPr>
          <w:sz w:val="20"/>
          <w:szCs w:val="20"/>
        </w:rPr>
      </w:pPr>
      <w:r>
        <w:rPr>
          <w:b/>
          <w:sz w:val="20"/>
          <w:szCs w:val="20"/>
        </w:rPr>
        <w:t xml:space="preserve">DATOS DE LA REUNIÓN: </w:t>
      </w:r>
      <w:r>
        <w:rPr>
          <w:sz w:val="20"/>
          <w:szCs w:val="20"/>
        </w:rPr>
        <w:t xml:space="preserve">FECHA:  DÍA </w:t>
      </w:r>
      <w:r w:rsidR="00255F3F">
        <w:rPr>
          <w:sz w:val="20"/>
          <w:szCs w:val="20"/>
        </w:rPr>
        <w:t>4</w:t>
      </w:r>
      <w:r>
        <w:rPr>
          <w:sz w:val="20"/>
          <w:szCs w:val="20"/>
          <w:lang w:val="es-AR"/>
        </w:rPr>
        <w:t xml:space="preserve"> </w:t>
      </w:r>
      <w:r w:rsidR="00EB2A91">
        <w:rPr>
          <w:sz w:val="20"/>
          <w:szCs w:val="20"/>
          <w:lang w:val="es-AR"/>
        </w:rPr>
        <w:t xml:space="preserve">de </w:t>
      </w:r>
      <w:r w:rsidR="00255F3F">
        <w:rPr>
          <w:sz w:val="20"/>
          <w:szCs w:val="20"/>
          <w:lang w:val="es-AR"/>
        </w:rPr>
        <w:t>DIC</w:t>
      </w:r>
      <w:r w:rsidR="00405219">
        <w:rPr>
          <w:sz w:val="20"/>
          <w:szCs w:val="20"/>
          <w:lang w:val="es-AR"/>
        </w:rPr>
        <w:t>IEMBRE</w:t>
      </w:r>
      <w:r>
        <w:rPr>
          <w:sz w:val="20"/>
          <w:szCs w:val="20"/>
        </w:rPr>
        <w:t xml:space="preserve"> AÑO 201</w:t>
      </w:r>
      <w:r w:rsidR="00EB2A91">
        <w:rPr>
          <w:sz w:val="20"/>
          <w:szCs w:val="20"/>
        </w:rPr>
        <w:t>9</w:t>
      </w:r>
      <w:r>
        <w:rPr>
          <w:sz w:val="20"/>
          <w:szCs w:val="20"/>
        </w:rPr>
        <w:t xml:space="preserve">   </w:t>
      </w:r>
      <w:r>
        <w:rPr>
          <w:sz w:val="20"/>
          <w:szCs w:val="20"/>
          <w:lang w:val="es-AR"/>
        </w:rPr>
        <w:t xml:space="preserve">- </w:t>
      </w:r>
      <w:r w:rsidR="00EB2A91">
        <w:rPr>
          <w:sz w:val="20"/>
          <w:szCs w:val="20"/>
          <w:lang w:val="es-AR"/>
        </w:rPr>
        <w:t>VIA WEBEX</w:t>
      </w:r>
      <w:r w:rsidR="00255F3F">
        <w:rPr>
          <w:sz w:val="20"/>
          <w:szCs w:val="20"/>
          <w:lang w:val="es-AR"/>
        </w:rPr>
        <w:t xml:space="preserve"> y PRESENCIAL</w:t>
      </w:r>
    </w:p>
    <w:p w14:paraId="155034D8" w14:textId="77777777" w:rsidR="00BC5C99" w:rsidRDefault="003D4F6A">
      <w:pPr>
        <w:rPr>
          <w:b/>
          <w:sz w:val="20"/>
          <w:szCs w:val="20"/>
        </w:rPr>
      </w:pPr>
      <w:r>
        <w:rPr>
          <w:b/>
          <w:sz w:val="20"/>
          <w:szCs w:val="20"/>
        </w:rPr>
        <w:t>PRESENTES EN LA REUNIÓN:</w:t>
      </w:r>
    </w:p>
    <w:tbl>
      <w:tblPr>
        <w:tblW w:w="7500" w:type="dxa"/>
        <w:tblInd w:w="55" w:type="dxa"/>
        <w:tblLayout w:type="fixed"/>
        <w:tblCellMar>
          <w:left w:w="70" w:type="dxa"/>
          <w:right w:w="70" w:type="dxa"/>
        </w:tblCellMar>
        <w:tblLook w:val="04A0" w:firstRow="1" w:lastRow="0" w:firstColumn="1" w:lastColumn="0" w:noHBand="0" w:noVBand="1"/>
      </w:tblPr>
      <w:tblGrid>
        <w:gridCol w:w="1200"/>
        <w:gridCol w:w="1200"/>
        <w:gridCol w:w="3900"/>
        <w:gridCol w:w="1200"/>
      </w:tblGrid>
      <w:tr w:rsidR="00BC5C99" w14:paraId="3ABBF2AC" w14:textId="7777777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14:paraId="41080B60" w14:textId="77777777" w:rsidR="00BC5C99" w:rsidRPr="00D079BF" w:rsidRDefault="003D4F6A">
            <w:pPr>
              <w:spacing w:after="0" w:line="240" w:lineRule="auto"/>
              <w:rPr>
                <w:rFonts w:eastAsia="Times New Roman"/>
                <w:color w:val="000000"/>
                <w:highlight w:val="yellow"/>
                <w:lang w:eastAsia="es-ES"/>
              </w:rPr>
            </w:pPr>
            <w:r w:rsidRPr="00D079BF">
              <w:rPr>
                <w:rFonts w:eastAsia="Times New Roman"/>
                <w:color w:val="000000"/>
                <w:highlight w:val="yellow"/>
                <w:lang w:eastAsia="es-ES"/>
              </w:rPr>
              <w:t>NOMBRE</w:t>
            </w:r>
          </w:p>
        </w:tc>
        <w:tc>
          <w:tcPr>
            <w:tcW w:w="1200" w:type="dxa"/>
            <w:tcBorders>
              <w:top w:val="single" w:sz="4" w:space="0" w:color="auto"/>
              <w:left w:val="nil"/>
              <w:bottom w:val="single" w:sz="4" w:space="0" w:color="auto"/>
              <w:right w:val="single" w:sz="4" w:space="0" w:color="auto"/>
            </w:tcBorders>
            <w:shd w:val="clear" w:color="auto" w:fill="auto"/>
            <w:vAlign w:val="bottom"/>
          </w:tcPr>
          <w:p w14:paraId="6CA93199" w14:textId="77777777" w:rsidR="00BC5C99" w:rsidRPr="00D079BF" w:rsidRDefault="003D4F6A">
            <w:pPr>
              <w:spacing w:after="0" w:line="240" w:lineRule="auto"/>
              <w:rPr>
                <w:rFonts w:eastAsia="Times New Roman"/>
                <w:color w:val="000000"/>
                <w:highlight w:val="yellow"/>
                <w:lang w:eastAsia="es-ES"/>
              </w:rPr>
            </w:pPr>
            <w:r w:rsidRPr="00D079BF">
              <w:rPr>
                <w:rFonts w:eastAsia="Times New Roman"/>
                <w:color w:val="000000"/>
                <w:highlight w:val="yellow"/>
                <w:lang w:eastAsia="es-ES"/>
              </w:rPr>
              <w:t>APELLIDO</w:t>
            </w:r>
          </w:p>
        </w:tc>
        <w:tc>
          <w:tcPr>
            <w:tcW w:w="3900" w:type="dxa"/>
            <w:tcBorders>
              <w:top w:val="single" w:sz="4" w:space="0" w:color="auto"/>
              <w:left w:val="nil"/>
              <w:bottom w:val="single" w:sz="4" w:space="0" w:color="auto"/>
              <w:right w:val="single" w:sz="4" w:space="0" w:color="auto"/>
            </w:tcBorders>
            <w:shd w:val="clear" w:color="auto" w:fill="auto"/>
            <w:vAlign w:val="bottom"/>
          </w:tcPr>
          <w:p w14:paraId="31E09E9D" w14:textId="77777777" w:rsidR="00BC5C99" w:rsidRPr="00D079BF" w:rsidRDefault="003D4F6A">
            <w:pPr>
              <w:spacing w:after="0" w:line="240" w:lineRule="auto"/>
              <w:rPr>
                <w:rFonts w:eastAsia="Times New Roman"/>
                <w:color w:val="000000"/>
                <w:highlight w:val="yellow"/>
                <w:lang w:eastAsia="es-ES"/>
              </w:rPr>
            </w:pPr>
            <w:r w:rsidRPr="00D079BF">
              <w:rPr>
                <w:rFonts w:eastAsia="Times New Roman"/>
                <w:color w:val="000000"/>
                <w:highlight w:val="yellow"/>
                <w:lang w:eastAsia="es-ES"/>
              </w:rPr>
              <w:t xml:space="preserve">RAZÓN SOCIAL A LA QUE REPRESENTA </w:t>
            </w:r>
          </w:p>
        </w:tc>
        <w:tc>
          <w:tcPr>
            <w:tcW w:w="1200" w:type="dxa"/>
            <w:tcBorders>
              <w:top w:val="single" w:sz="4" w:space="0" w:color="auto"/>
              <w:left w:val="nil"/>
              <w:bottom w:val="single" w:sz="4" w:space="0" w:color="auto"/>
              <w:right w:val="single" w:sz="4" w:space="0" w:color="auto"/>
            </w:tcBorders>
            <w:shd w:val="clear" w:color="auto" w:fill="auto"/>
            <w:vAlign w:val="bottom"/>
          </w:tcPr>
          <w:p w14:paraId="1131B365" w14:textId="77777777" w:rsidR="00BC5C99" w:rsidRPr="00D079BF" w:rsidRDefault="003D4F6A">
            <w:pPr>
              <w:spacing w:after="0" w:line="240" w:lineRule="auto"/>
              <w:rPr>
                <w:rFonts w:eastAsia="Times New Roman"/>
                <w:color w:val="000000"/>
                <w:highlight w:val="yellow"/>
                <w:lang w:eastAsia="es-ES"/>
              </w:rPr>
            </w:pPr>
            <w:r w:rsidRPr="00D079BF">
              <w:rPr>
                <w:rFonts w:eastAsia="Times New Roman"/>
                <w:color w:val="000000"/>
                <w:highlight w:val="yellow"/>
                <w:lang w:eastAsia="es-ES"/>
              </w:rPr>
              <w:t xml:space="preserve">CARGO </w:t>
            </w:r>
          </w:p>
        </w:tc>
      </w:tr>
      <w:tr w:rsidR="00BC5C99" w14:paraId="1C924BF7"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5759872D" w14:textId="4A67E8BF" w:rsidR="00BC5C99" w:rsidRDefault="00255F3F">
            <w:pPr>
              <w:spacing w:after="0" w:line="240" w:lineRule="auto"/>
              <w:rPr>
                <w:rFonts w:eastAsia="Times New Roman"/>
                <w:color w:val="000000"/>
                <w:lang w:eastAsia="es-ES"/>
              </w:rPr>
            </w:pPr>
            <w:r>
              <w:rPr>
                <w:rFonts w:eastAsia="Times New Roman"/>
                <w:color w:val="000000"/>
                <w:lang w:eastAsia="es-ES"/>
              </w:rPr>
              <w:t>Luis</w:t>
            </w:r>
          </w:p>
        </w:tc>
        <w:tc>
          <w:tcPr>
            <w:tcW w:w="1200" w:type="dxa"/>
            <w:tcBorders>
              <w:top w:val="nil"/>
              <w:left w:val="nil"/>
              <w:bottom w:val="single" w:sz="4" w:space="0" w:color="auto"/>
              <w:right w:val="single" w:sz="4" w:space="0" w:color="auto"/>
            </w:tcBorders>
            <w:shd w:val="clear" w:color="auto" w:fill="auto"/>
            <w:vAlign w:val="bottom"/>
          </w:tcPr>
          <w:p w14:paraId="20A3A942" w14:textId="1A2C6A07" w:rsidR="00BC5C99" w:rsidRDefault="00255F3F">
            <w:pPr>
              <w:spacing w:after="0" w:line="240" w:lineRule="auto"/>
              <w:rPr>
                <w:rFonts w:eastAsia="Times New Roman"/>
                <w:color w:val="000000"/>
                <w:lang w:val="es-AR" w:eastAsia="es-ES"/>
              </w:rPr>
            </w:pPr>
            <w:r>
              <w:rPr>
                <w:rFonts w:eastAsia="Times New Roman"/>
                <w:color w:val="000000"/>
                <w:lang w:val="es-AR" w:eastAsia="es-ES"/>
              </w:rPr>
              <w:t>Buda</w:t>
            </w:r>
          </w:p>
        </w:tc>
        <w:tc>
          <w:tcPr>
            <w:tcW w:w="3900" w:type="dxa"/>
            <w:tcBorders>
              <w:top w:val="nil"/>
              <w:left w:val="nil"/>
              <w:bottom w:val="single" w:sz="4" w:space="0" w:color="auto"/>
              <w:right w:val="single" w:sz="4" w:space="0" w:color="auto"/>
            </w:tcBorders>
            <w:shd w:val="clear" w:color="auto" w:fill="auto"/>
            <w:vAlign w:val="bottom"/>
          </w:tcPr>
          <w:p w14:paraId="41A10FA2" w14:textId="3D8FB1A8" w:rsidR="007834BD" w:rsidRDefault="00255F3F">
            <w:pPr>
              <w:spacing w:after="0" w:line="240" w:lineRule="auto"/>
              <w:rPr>
                <w:rFonts w:eastAsia="Times New Roman"/>
                <w:color w:val="000000"/>
                <w:lang w:eastAsia="es-ES"/>
              </w:rPr>
            </w:pPr>
            <w:r>
              <w:rPr>
                <w:rFonts w:eastAsia="Times New Roman"/>
                <w:color w:val="000000"/>
                <w:lang w:eastAsia="es-ES"/>
              </w:rPr>
              <w:t>SILICA</w:t>
            </w:r>
          </w:p>
        </w:tc>
        <w:tc>
          <w:tcPr>
            <w:tcW w:w="1200" w:type="dxa"/>
            <w:tcBorders>
              <w:top w:val="nil"/>
              <w:left w:val="nil"/>
              <w:bottom w:val="single" w:sz="4" w:space="0" w:color="auto"/>
              <w:right w:val="single" w:sz="4" w:space="0" w:color="auto"/>
            </w:tcBorders>
            <w:shd w:val="clear" w:color="auto" w:fill="auto"/>
            <w:vAlign w:val="bottom"/>
          </w:tcPr>
          <w:p w14:paraId="5AE19EB4" w14:textId="77777777" w:rsidR="00BC5C99" w:rsidRDefault="00BC5C99">
            <w:pPr>
              <w:spacing w:after="0" w:line="240" w:lineRule="auto"/>
              <w:rPr>
                <w:rFonts w:eastAsia="Times New Roman"/>
                <w:color w:val="000000"/>
                <w:lang w:eastAsia="es-ES"/>
              </w:rPr>
            </w:pPr>
          </w:p>
        </w:tc>
      </w:tr>
      <w:tr w:rsidR="00D079BF" w14:paraId="54AC90B7"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54AEB345" w14:textId="77777777" w:rsidR="00D079BF" w:rsidRDefault="00D079BF" w:rsidP="00D079BF">
            <w:pPr>
              <w:spacing w:after="0" w:line="240" w:lineRule="auto"/>
              <w:rPr>
                <w:rFonts w:eastAsia="Times New Roman"/>
                <w:color w:val="000000"/>
                <w:lang w:eastAsia="es-ES"/>
              </w:rPr>
            </w:pPr>
            <w:r>
              <w:rPr>
                <w:rFonts w:eastAsia="Times New Roman"/>
                <w:color w:val="000000"/>
                <w:lang w:val="es-AR" w:eastAsia="es-ES"/>
              </w:rPr>
              <w:t>Andres</w:t>
            </w:r>
          </w:p>
        </w:tc>
        <w:tc>
          <w:tcPr>
            <w:tcW w:w="1200" w:type="dxa"/>
            <w:tcBorders>
              <w:top w:val="nil"/>
              <w:left w:val="nil"/>
              <w:bottom w:val="single" w:sz="4" w:space="0" w:color="auto"/>
              <w:right w:val="single" w:sz="4" w:space="0" w:color="auto"/>
            </w:tcBorders>
            <w:shd w:val="clear" w:color="auto" w:fill="auto"/>
            <w:vAlign w:val="bottom"/>
          </w:tcPr>
          <w:p w14:paraId="4D203CED" w14:textId="77777777" w:rsidR="00D079BF" w:rsidRDefault="00D079BF" w:rsidP="00D079BF">
            <w:pPr>
              <w:spacing w:after="0" w:line="240" w:lineRule="auto"/>
              <w:rPr>
                <w:rFonts w:eastAsia="Times New Roman"/>
                <w:color w:val="000000"/>
                <w:lang w:val="es-AR" w:eastAsia="es-ES"/>
              </w:rPr>
            </w:pPr>
            <w:r>
              <w:rPr>
                <w:rFonts w:eastAsia="Times New Roman"/>
                <w:color w:val="000000"/>
                <w:lang w:val="es-AR" w:eastAsia="es-ES"/>
              </w:rPr>
              <w:t>Gallo</w:t>
            </w:r>
          </w:p>
        </w:tc>
        <w:tc>
          <w:tcPr>
            <w:tcW w:w="3900" w:type="dxa"/>
            <w:tcBorders>
              <w:top w:val="nil"/>
              <w:left w:val="nil"/>
              <w:bottom w:val="single" w:sz="4" w:space="0" w:color="auto"/>
              <w:right w:val="single" w:sz="4" w:space="0" w:color="auto"/>
            </w:tcBorders>
            <w:shd w:val="clear" w:color="auto" w:fill="auto"/>
            <w:vAlign w:val="bottom"/>
          </w:tcPr>
          <w:p w14:paraId="68CE2849" w14:textId="77777777" w:rsidR="00D079BF" w:rsidRDefault="00D079BF" w:rsidP="00D079BF">
            <w:pPr>
              <w:spacing w:after="0" w:line="240" w:lineRule="auto"/>
              <w:rPr>
                <w:rFonts w:eastAsia="Times New Roman"/>
                <w:color w:val="000000"/>
                <w:lang w:eastAsia="es-ES"/>
              </w:rPr>
            </w:pPr>
            <w:r>
              <w:rPr>
                <w:rFonts w:eastAsia="Times New Roman"/>
                <w:color w:val="000000"/>
                <w:lang w:val="es-AR" w:eastAsia="es-ES"/>
              </w:rPr>
              <w:t>COTEL</w:t>
            </w:r>
          </w:p>
        </w:tc>
        <w:tc>
          <w:tcPr>
            <w:tcW w:w="1200" w:type="dxa"/>
            <w:tcBorders>
              <w:top w:val="nil"/>
              <w:left w:val="nil"/>
              <w:bottom w:val="single" w:sz="4" w:space="0" w:color="auto"/>
              <w:right w:val="single" w:sz="4" w:space="0" w:color="auto"/>
            </w:tcBorders>
            <w:shd w:val="clear" w:color="auto" w:fill="auto"/>
            <w:vAlign w:val="bottom"/>
          </w:tcPr>
          <w:p w14:paraId="47EC70B4" w14:textId="77777777" w:rsidR="00D079BF" w:rsidRDefault="00D079BF" w:rsidP="00D079BF">
            <w:pPr>
              <w:spacing w:after="0" w:line="240" w:lineRule="auto"/>
              <w:rPr>
                <w:rFonts w:eastAsia="Times New Roman"/>
                <w:color w:val="000000"/>
                <w:lang w:eastAsia="es-ES"/>
              </w:rPr>
            </w:pPr>
            <w:r>
              <w:rPr>
                <w:rFonts w:eastAsia="Times New Roman"/>
                <w:color w:val="000000"/>
                <w:lang w:eastAsia="es-ES"/>
              </w:rPr>
              <w:t> </w:t>
            </w:r>
            <w:r>
              <w:rPr>
                <w:rFonts w:eastAsia="Times New Roman"/>
                <w:color w:val="000000"/>
                <w:lang w:val="es-AR" w:eastAsia="es-ES"/>
              </w:rPr>
              <w:t>CT</w:t>
            </w:r>
          </w:p>
        </w:tc>
      </w:tr>
      <w:tr w:rsidR="00255F3F" w14:paraId="71F7B92D"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332C8584" w14:textId="634EE30C"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Leandro</w:t>
            </w:r>
          </w:p>
        </w:tc>
        <w:tc>
          <w:tcPr>
            <w:tcW w:w="1200" w:type="dxa"/>
            <w:tcBorders>
              <w:top w:val="nil"/>
              <w:left w:val="nil"/>
              <w:bottom w:val="single" w:sz="4" w:space="0" w:color="auto"/>
              <w:right w:val="single" w:sz="4" w:space="0" w:color="auto"/>
            </w:tcBorders>
            <w:shd w:val="clear" w:color="auto" w:fill="auto"/>
            <w:vAlign w:val="bottom"/>
          </w:tcPr>
          <w:p w14:paraId="4E0AD80B" w14:textId="646926CA"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Aquino</w:t>
            </w:r>
          </w:p>
        </w:tc>
        <w:tc>
          <w:tcPr>
            <w:tcW w:w="3900" w:type="dxa"/>
            <w:tcBorders>
              <w:top w:val="nil"/>
              <w:left w:val="nil"/>
              <w:bottom w:val="single" w:sz="4" w:space="0" w:color="auto"/>
              <w:right w:val="single" w:sz="4" w:space="0" w:color="auto"/>
            </w:tcBorders>
            <w:shd w:val="clear" w:color="auto" w:fill="auto"/>
            <w:vAlign w:val="bottom"/>
          </w:tcPr>
          <w:p w14:paraId="110EF597" w14:textId="3101EEA6"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SILICA</w:t>
            </w:r>
          </w:p>
        </w:tc>
        <w:tc>
          <w:tcPr>
            <w:tcW w:w="1200" w:type="dxa"/>
            <w:tcBorders>
              <w:top w:val="nil"/>
              <w:left w:val="nil"/>
              <w:bottom w:val="single" w:sz="4" w:space="0" w:color="auto"/>
              <w:right w:val="single" w:sz="4" w:space="0" w:color="auto"/>
            </w:tcBorders>
            <w:shd w:val="clear" w:color="auto" w:fill="auto"/>
            <w:vAlign w:val="bottom"/>
          </w:tcPr>
          <w:p w14:paraId="05F0624C" w14:textId="77777777" w:rsidR="00255F3F" w:rsidRDefault="00255F3F" w:rsidP="00255F3F">
            <w:pPr>
              <w:spacing w:after="0" w:line="240" w:lineRule="auto"/>
              <w:rPr>
                <w:rFonts w:eastAsia="Times New Roman"/>
                <w:color w:val="000000"/>
                <w:lang w:eastAsia="es-ES"/>
              </w:rPr>
            </w:pPr>
          </w:p>
        </w:tc>
      </w:tr>
      <w:tr w:rsidR="00255F3F" w14:paraId="2743D76F"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56834DD7" w14:textId="22200F50"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Alberto</w:t>
            </w:r>
          </w:p>
        </w:tc>
        <w:tc>
          <w:tcPr>
            <w:tcW w:w="1200" w:type="dxa"/>
            <w:tcBorders>
              <w:top w:val="nil"/>
              <w:left w:val="nil"/>
              <w:bottom w:val="single" w:sz="4" w:space="0" w:color="auto"/>
              <w:right w:val="single" w:sz="4" w:space="0" w:color="auto"/>
            </w:tcBorders>
            <w:shd w:val="clear" w:color="auto" w:fill="auto"/>
            <w:vAlign w:val="bottom"/>
          </w:tcPr>
          <w:p w14:paraId="064E18A9" w14:textId="42F82D0E"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Litbak</w:t>
            </w:r>
          </w:p>
        </w:tc>
        <w:tc>
          <w:tcPr>
            <w:tcW w:w="3900" w:type="dxa"/>
            <w:tcBorders>
              <w:top w:val="nil"/>
              <w:left w:val="nil"/>
              <w:bottom w:val="single" w:sz="4" w:space="0" w:color="auto"/>
              <w:right w:val="single" w:sz="4" w:space="0" w:color="auto"/>
            </w:tcBorders>
            <w:shd w:val="clear" w:color="auto" w:fill="auto"/>
            <w:vAlign w:val="bottom"/>
          </w:tcPr>
          <w:p w14:paraId="7D14BFEA" w14:textId="45E54661"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CEM</w:t>
            </w:r>
          </w:p>
        </w:tc>
        <w:tc>
          <w:tcPr>
            <w:tcW w:w="1200" w:type="dxa"/>
            <w:tcBorders>
              <w:top w:val="nil"/>
              <w:left w:val="nil"/>
              <w:bottom w:val="single" w:sz="4" w:space="0" w:color="auto"/>
              <w:right w:val="single" w:sz="4" w:space="0" w:color="auto"/>
            </w:tcBorders>
            <w:shd w:val="clear" w:color="auto" w:fill="auto"/>
            <w:vAlign w:val="bottom"/>
          </w:tcPr>
          <w:p w14:paraId="201380E0" w14:textId="77777777" w:rsidR="00255F3F" w:rsidRDefault="00255F3F" w:rsidP="00255F3F">
            <w:pPr>
              <w:spacing w:after="0" w:line="240" w:lineRule="auto"/>
              <w:rPr>
                <w:rFonts w:eastAsia="Times New Roman"/>
                <w:color w:val="000000"/>
                <w:lang w:eastAsia="es-ES"/>
              </w:rPr>
            </w:pPr>
          </w:p>
        </w:tc>
      </w:tr>
      <w:tr w:rsidR="00255F3F" w14:paraId="46483AC4"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260D1AFF" w14:textId="070976F7"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Hector</w:t>
            </w:r>
          </w:p>
        </w:tc>
        <w:tc>
          <w:tcPr>
            <w:tcW w:w="1200" w:type="dxa"/>
            <w:tcBorders>
              <w:top w:val="nil"/>
              <w:left w:val="nil"/>
              <w:bottom w:val="single" w:sz="4" w:space="0" w:color="auto"/>
              <w:right w:val="single" w:sz="4" w:space="0" w:color="auto"/>
            </w:tcBorders>
            <w:shd w:val="clear" w:color="auto" w:fill="auto"/>
            <w:vAlign w:val="bottom"/>
          </w:tcPr>
          <w:p w14:paraId="5FD171C4" w14:textId="25264161"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Buesas</w:t>
            </w:r>
          </w:p>
        </w:tc>
        <w:tc>
          <w:tcPr>
            <w:tcW w:w="3900" w:type="dxa"/>
            <w:tcBorders>
              <w:top w:val="nil"/>
              <w:left w:val="nil"/>
              <w:bottom w:val="single" w:sz="4" w:space="0" w:color="auto"/>
              <w:right w:val="single" w:sz="4" w:space="0" w:color="auto"/>
            </w:tcBorders>
            <w:shd w:val="clear" w:color="auto" w:fill="auto"/>
            <w:vAlign w:val="bottom"/>
          </w:tcPr>
          <w:p w14:paraId="010650D6" w14:textId="2A409221"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CAMET</w:t>
            </w:r>
          </w:p>
        </w:tc>
        <w:tc>
          <w:tcPr>
            <w:tcW w:w="1200" w:type="dxa"/>
            <w:tcBorders>
              <w:top w:val="nil"/>
              <w:left w:val="nil"/>
              <w:bottom w:val="single" w:sz="4" w:space="0" w:color="auto"/>
              <w:right w:val="single" w:sz="4" w:space="0" w:color="auto"/>
            </w:tcBorders>
            <w:shd w:val="clear" w:color="auto" w:fill="auto"/>
            <w:vAlign w:val="bottom"/>
          </w:tcPr>
          <w:p w14:paraId="6A57D30B" w14:textId="77777777" w:rsidR="00255F3F" w:rsidRDefault="00255F3F" w:rsidP="00255F3F">
            <w:pPr>
              <w:spacing w:after="0" w:line="240" w:lineRule="auto"/>
              <w:rPr>
                <w:rFonts w:eastAsia="Times New Roman"/>
                <w:color w:val="000000"/>
                <w:lang w:eastAsia="es-ES"/>
              </w:rPr>
            </w:pPr>
          </w:p>
        </w:tc>
      </w:tr>
      <w:tr w:rsidR="00255F3F" w14:paraId="72BA3A37"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2FDA9F06" w14:textId="440B4141"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Carlos</w:t>
            </w:r>
          </w:p>
        </w:tc>
        <w:tc>
          <w:tcPr>
            <w:tcW w:w="1200" w:type="dxa"/>
            <w:tcBorders>
              <w:top w:val="nil"/>
              <w:left w:val="nil"/>
              <w:bottom w:val="single" w:sz="4" w:space="0" w:color="auto"/>
              <w:right w:val="single" w:sz="4" w:space="0" w:color="auto"/>
            </w:tcBorders>
            <w:shd w:val="clear" w:color="auto" w:fill="auto"/>
            <w:vAlign w:val="bottom"/>
          </w:tcPr>
          <w:p w14:paraId="7113741B" w14:textId="77777777" w:rsidR="00255F3F" w:rsidRDefault="00255F3F" w:rsidP="00255F3F">
            <w:pPr>
              <w:spacing w:after="0" w:line="240" w:lineRule="auto"/>
              <w:rPr>
                <w:rFonts w:eastAsia="Times New Roman"/>
                <w:color w:val="000000"/>
                <w:lang w:val="es-AR" w:eastAsia="es-ES"/>
              </w:rPr>
            </w:pPr>
          </w:p>
        </w:tc>
        <w:tc>
          <w:tcPr>
            <w:tcW w:w="3900" w:type="dxa"/>
            <w:tcBorders>
              <w:top w:val="nil"/>
              <w:left w:val="nil"/>
              <w:bottom w:val="single" w:sz="4" w:space="0" w:color="auto"/>
              <w:right w:val="single" w:sz="4" w:space="0" w:color="auto"/>
            </w:tcBorders>
            <w:shd w:val="clear" w:color="auto" w:fill="auto"/>
            <w:vAlign w:val="bottom"/>
          </w:tcPr>
          <w:p w14:paraId="125A223A" w14:textId="7ED3216B"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CAMET</w:t>
            </w:r>
          </w:p>
        </w:tc>
        <w:tc>
          <w:tcPr>
            <w:tcW w:w="1200" w:type="dxa"/>
            <w:tcBorders>
              <w:top w:val="nil"/>
              <w:left w:val="nil"/>
              <w:bottom w:val="single" w:sz="4" w:space="0" w:color="auto"/>
              <w:right w:val="single" w:sz="4" w:space="0" w:color="auto"/>
            </w:tcBorders>
            <w:shd w:val="clear" w:color="auto" w:fill="auto"/>
            <w:vAlign w:val="bottom"/>
          </w:tcPr>
          <w:p w14:paraId="26DFCCA2" w14:textId="77777777" w:rsidR="00255F3F" w:rsidRDefault="00255F3F" w:rsidP="00255F3F">
            <w:pPr>
              <w:spacing w:after="0" w:line="240" w:lineRule="auto"/>
              <w:rPr>
                <w:rFonts w:eastAsia="Times New Roman"/>
                <w:color w:val="000000"/>
                <w:lang w:eastAsia="es-ES"/>
              </w:rPr>
            </w:pPr>
          </w:p>
        </w:tc>
      </w:tr>
      <w:tr w:rsidR="00255F3F" w14:paraId="74B83BAC"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7B38A8D3" w14:textId="42E5B474"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Gabriel</w:t>
            </w:r>
          </w:p>
        </w:tc>
        <w:tc>
          <w:tcPr>
            <w:tcW w:w="1200" w:type="dxa"/>
            <w:tcBorders>
              <w:top w:val="nil"/>
              <w:left w:val="nil"/>
              <w:bottom w:val="single" w:sz="4" w:space="0" w:color="auto"/>
              <w:right w:val="single" w:sz="4" w:space="0" w:color="auto"/>
            </w:tcBorders>
            <w:shd w:val="clear" w:color="auto" w:fill="auto"/>
            <w:vAlign w:val="bottom"/>
          </w:tcPr>
          <w:p w14:paraId="47B19984" w14:textId="380C05E5"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Blainstein</w:t>
            </w:r>
          </w:p>
        </w:tc>
        <w:tc>
          <w:tcPr>
            <w:tcW w:w="3900" w:type="dxa"/>
            <w:tcBorders>
              <w:top w:val="nil"/>
              <w:left w:val="nil"/>
              <w:bottom w:val="single" w:sz="4" w:space="0" w:color="auto"/>
              <w:right w:val="single" w:sz="4" w:space="0" w:color="auto"/>
            </w:tcBorders>
            <w:shd w:val="clear" w:color="auto" w:fill="auto"/>
            <w:vAlign w:val="bottom"/>
          </w:tcPr>
          <w:p w14:paraId="035B4854" w14:textId="57B9A887"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SILICA</w:t>
            </w:r>
          </w:p>
        </w:tc>
        <w:tc>
          <w:tcPr>
            <w:tcW w:w="1200" w:type="dxa"/>
            <w:tcBorders>
              <w:top w:val="nil"/>
              <w:left w:val="nil"/>
              <w:bottom w:val="single" w:sz="4" w:space="0" w:color="auto"/>
              <w:right w:val="single" w:sz="4" w:space="0" w:color="auto"/>
            </w:tcBorders>
            <w:shd w:val="clear" w:color="auto" w:fill="auto"/>
            <w:vAlign w:val="bottom"/>
          </w:tcPr>
          <w:p w14:paraId="5FF27D27" w14:textId="77777777" w:rsidR="00255F3F" w:rsidRDefault="00255F3F" w:rsidP="00255F3F">
            <w:pPr>
              <w:spacing w:after="0" w:line="240" w:lineRule="auto"/>
              <w:rPr>
                <w:rFonts w:eastAsia="Times New Roman"/>
                <w:color w:val="000000"/>
                <w:lang w:eastAsia="es-ES"/>
              </w:rPr>
            </w:pPr>
          </w:p>
        </w:tc>
      </w:tr>
      <w:tr w:rsidR="00255F3F" w14:paraId="49C7382C"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49BB6FFF" w14:textId="6BFEC8B5"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Nestor</w:t>
            </w:r>
          </w:p>
        </w:tc>
        <w:tc>
          <w:tcPr>
            <w:tcW w:w="1200" w:type="dxa"/>
            <w:tcBorders>
              <w:top w:val="nil"/>
              <w:left w:val="nil"/>
              <w:bottom w:val="single" w:sz="4" w:space="0" w:color="auto"/>
              <w:right w:val="single" w:sz="4" w:space="0" w:color="auto"/>
            </w:tcBorders>
            <w:shd w:val="clear" w:color="auto" w:fill="auto"/>
            <w:vAlign w:val="bottom"/>
          </w:tcPr>
          <w:p w14:paraId="36C47370" w14:textId="27985C1E"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Barros</w:t>
            </w:r>
          </w:p>
        </w:tc>
        <w:tc>
          <w:tcPr>
            <w:tcW w:w="3900" w:type="dxa"/>
            <w:tcBorders>
              <w:top w:val="nil"/>
              <w:left w:val="nil"/>
              <w:bottom w:val="single" w:sz="4" w:space="0" w:color="auto"/>
              <w:right w:val="single" w:sz="4" w:space="0" w:color="auto"/>
            </w:tcBorders>
            <w:shd w:val="clear" w:color="auto" w:fill="auto"/>
            <w:vAlign w:val="bottom"/>
          </w:tcPr>
          <w:p w14:paraId="298D5573" w14:textId="7C1F03F6"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COTEL</w:t>
            </w:r>
          </w:p>
        </w:tc>
        <w:tc>
          <w:tcPr>
            <w:tcW w:w="1200" w:type="dxa"/>
            <w:tcBorders>
              <w:top w:val="nil"/>
              <w:left w:val="nil"/>
              <w:bottom w:val="single" w:sz="4" w:space="0" w:color="auto"/>
              <w:right w:val="single" w:sz="4" w:space="0" w:color="auto"/>
            </w:tcBorders>
            <w:shd w:val="clear" w:color="auto" w:fill="auto"/>
            <w:vAlign w:val="bottom"/>
          </w:tcPr>
          <w:p w14:paraId="2E13D460" w14:textId="77777777" w:rsidR="00255F3F" w:rsidRDefault="00255F3F" w:rsidP="00255F3F">
            <w:pPr>
              <w:spacing w:after="0" w:line="240" w:lineRule="auto"/>
              <w:rPr>
                <w:rFonts w:eastAsia="Times New Roman"/>
                <w:color w:val="000000"/>
                <w:lang w:eastAsia="es-ES"/>
              </w:rPr>
            </w:pPr>
          </w:p>
        </w:tc>
      </w:tr>
      <w:tr w:rsidR="00255F3F" w14:paraId="07F8C6EC"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088CF5DA" w14:textId="60AF89F4"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Gabriel</w:t>
            </w:r>
          </w:p>
        </w:tc>
        <w:tc>
          <w:tcPr>
            <w:tcW w:w="1200" w:type="dxa"/>
            <w:tcBorders>
              <w:top w:val="nil"/>
              <w:left w:val="nil"/>
              <w:bottom w:val="single" w:sz="4" w:space="0" w:color="auto"/>
              <w:right w:val="single" w:sz="4" w:space="0" w:color="auto"/>
            </w:tcBorders>
            <w:shd w:val="clear" w:color="auto" w:fill="auto"/>
            <w:vAlign w:val="bottom"/>
          </w:tcPr>
          <w:p w14:paraId="22C05E8D" w14:textId="15734BE3"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Biloni</w:t>
            </w:r>
          </w:p>
        </w:tc>
        <w:tc>
          <w:tcPr>
            <w:tcW w:w="3900" w:type="dxa"/>
            <w:tcBorders>
              <w:top w:val="nil"/>
              <w:left w:val="nil"/>
              <w:bottom w:val="single" w:sz="4" w:space="0" w:color="auto"/>
              <w:right w:val="single" w:sz="4" w:space="0" w:color="auto"/>
            </w:tcBorders>
            <w:shd w:val="clear" w:color="auto" w:fill="auto"/>
            <w:vAlign w:val="bottom"/>
          </w:tcPr>
          <w:p w14:paraId="48F7FD19" w14:textId="3F22EBC0"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COPETEL</w:t>
            </w:r>
          </w:p>
        </w:tc>
        <w:tc>
          <w:tcPr>
            <w:tcW w:w="1200" w:type="dxa"/>
            <w:tcBorders>
              <w:top w:val="nil"/>
              <w:left w:val="nil"/>
              <w:bottom w:val="single" w:sz="4" w:space="0" w:color="auto"/>
              <w:right w:val="single" w:sz="4" w:space="0" w:color="auto"/>
            </w:tcBorders>
            <w:shd w:val="clear" w:color="auto" w:fill="auto"/>
            <w:vAlign w:val="bottom"/>
          </w:tcPr>
          <w:p w14:paraId="6CB5728F" w14:textId="77777777" w:rsidR="00255F3F" w:rsidRDefault="00255F3F" w:rsidP="00255F3F">
            <w:pPr>
              <w:spacing w:after="0" w:line="240" w:lineRule="auto"/>
              <w:rPr>
                <w:rFonts w:eastAsia="Times New Roman"/>
                <w:color w:val="000000"/>
                <w:lang w:eastAsia="es-ES"/>
              </w:rPr>
            </w:pPr>
          </w:p>
        </w:tc>
      </w:tr>
      <w:tr w:rsidR="00255F3F" w14:paraId="3262D8FC"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093FE848" w14:textId="77777777"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Ernesto</w:t>
            </w:r>
          </w:p>
        </w:tc>
        <w:tc>
          <w:tcPr>
            <w:tcW w:w="1200" w:type="dxa"/>
            <w:tcBorders>
              <w:top w:val="nil"/>
              <w:left w:val="nil"/>
              <w:bottom w:val="single" w:sz="4" w:space="0" w:color="auto"/>
              <w:right w:val="single" w:sz="4" w:space="0" w:color="auto"/>
            </w:tcBorders>
            <w:shd w:val="clear" w:color="auto" w:fill="auto"/>
            <w:vAlign w:val="bottom"/>
          </w:tcPr>
          <w:p w14:paraId="73BEC03C" w14:textId="77777777"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Golomb</w:t>
            </w:r>
          </w:p>
        </w:tc>
        <w:tc>
          <w:tcPr>
            <w:tcW w:w="3900" w:type="dxa"/>
            <w:tcBorders>
              <w:top w:val="nil"/>
              <w:left w:val="nil"/>
              <w:bottom w:val="single" w:sz="4" w:space="0" w:color="auto"/>
              <w:right w:val="single" w:sz="4" w:space="0" w:color="auto"/>
            </w:tcBorders>
            <w:shd w:val="clear" w:color="auto" w:fill="auto"/>
            <w:vAlign w:val="bottom"/>
          </w:tcPr>
          <w:p w14:paraId="77E1B2D5" w14:textId="77777777"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CABASE</w:t>
            </w:r>
          </w:p>
        </w:tc>
        <w:tc>
          <w:tcPr>
            <w:tcW w:w="1200" w:type="dxa"/>
            <w:tcBorders>
              <w:top w:val="nil"/>
              <w:left w:val="nil"/>
              <w:bottom w:val="single" w:sz="4" w:space="0" w:color="auto"/>
              <w:right w:val="single" w:sz="4" w:space="0" w:color="auto"/>
            </w:tcBorders>
            <w:shd w:val="clear" w:color="auto" w:fill="auto"/>
            <w:vAlign w:val="bottom"/>
          </w:tcPr>
          <w:p w14:paraId="28968B18" w14:textId="56EC418D" w:rsidR="00255F3F" w:rsidRDefault="00255F3F" w:rsidP="00255F3F">
            <w:pPr>
              <w:spacing w:after="0" w:line="240" w:lineRule="auto"/>
              <w:rPr>
                <w:rFonts w:eastAsia="Times New Roman"/>
                <w:color w:val="000000"/>
                <w:lang w:eastAsia="es-ES"/>
              </w:rPr>
            </w:pPr>
            <w:r>
              <w:rPr>
                <w:rFonts w:eastAsia="Times New Roman"/>
                <w:color w:val="000000"/>
                <w:lang w:eastAsia="es-ES"/>
              </w:rPr>
              <w:t> Webex</w:t>
            </w:r>
          </w:p>
        </w:tc>
      </w:tr>
      <w:tr w:rsidR="00255F3F" w14:paraId="6786E114"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152AF70B" w14:textId="152436B4" w:rsidR="00255F3F" w:rsidRDefault="00255F3F" w:rsidP="00255F3F">
            <w:pPr>
              <w:spacing w:after="0" w:line="240" w:lineRule="auto"/>
              <w:rPr>
                <w:rFonts w:eastAsia="Times New Roman"/>
                <w:color w:val="000000"/>
                <w:lang w:eastAsia="es-ES"/>
              </w:rPr>
            </w:pPr>
            <w:r>
              <w:rPr>
                <w:rFonts w:eastAsia="Times New Roman"/>
                <w:color w:val="000000"/>
                <w:lang w:eastAsia="es-ES"/>
              </w:rPr>
              <w:t>Juan</w:t>
            </w:r>
          </w:p>
        </w:tc>
        <w:tc>
          <w:tcPr>
            <w:tcW w:w="1200" w:type="dxa"/>
            <w:tcBorders>
              <w:top w:val="nil"/>
              <w:left w:val="nil"/>
              <w:bottom w:val="single" w:sz="4" w:space="0" w:color="auto"/>
              <w:right w:val="single" w:sz="4" w:space="0" w:color="auto"/>
            </w:tcBorders>
            <w:shd w:val="clear" w:color="auto" w:fill="auto"/>
            <w:vAlign w:val="bottom"/>
          </w:tcPr>
          <w:p w14:paraId="2C541D04" w14:textId="3A8DC061"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Cuello</w:t>
            </w:r>
          </w:p>
        </w:tc>
        <w:tc>
          <w:tcPr>
            <w:tcW w:w="3900" w:type="dxa"/>
            <w:tcBorders>
              <w:top w:val="nil"/>
              <w:left w:val="nil"/>
              <w:bottom w:val="single" w:sz="4" w:space="0" w:color="auto"/>
              <w:right w:val="single" w:sz="4" w:space="0" w:color="auto"/>
            </w:tcBorders>
            <w:shd w:val="clear" w:color="auto" w:fill="auto"/>
            <w:vAlign w:val="bottom"/>
          </w:tcPr>
          <w:p w14:paraId="31E9E8E3" w14:textId="119DA695"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CLARO</w:t>
            </w:r>
          </w:p>
        </w:tc>
        <w:tc>
          <w:tcPr>
            <w:tcW w:w="1200" w:type="dxa"/>
            <w:tcBorders>
              <w:top w:val="nil"/>
              <w:left w:val="nil"/>
              <w:bottom w:val="single" w:sz="4" w:space="0" w:color="auto"/>
              <w:right w:val="single" w:sz="4" w:space="0" w:color="auto"/>
            </w:tcBorders>
            <w:shd w:val="clear" w:color="auto" w:fill="auto"/>
            <w:vAlign w:val="bottom"/>
          </w:tcPr>
          <w:p w14:paraId="75981C69" w14:textId="1B1BA672" w:rsidR="00255F3F" w:rsidRDefault="00255F3F" w:rsidP="00255F3F">
            <w:pPr>
              <w:spacing w:after="0" w:line="240" w:lineRule="auto"/>
              <w:rPr>
                <w:rFonts w:eastAsia="Times New Roman"/>
                <w:color w:val="000000"/>
                <w:lang w:eastAsia="es-ES"/>
              </w:rPr>
            </w:pPr>
            <w:r>
              <w:rPr>
                <w:rFonts w:eastAsia="Times New Roman"/>
                <w:color w:val="000000"/>
                <w:lang w:eastAsia="es-ES"/>
              </w:rPr>
              <w:t>Webex</w:t>
            </w:r>
          </w:p>
        </w:tc>
      </w:tr>
      <w:tr w:rsidR="00255F3F" w14:paraId="248BD35F" w14:textId="77777777">
        <w:trPr>
          <w:trHeight w:val="300"/>
        </w:trPr>
        <w:tc>
          <w:tcPr>
            <w:tcW w:w="1200" w:type="dxa"/>
            <w:tcBorders>
              <w:top w:val="nil"/>
              <w:left w:val="single" w:sz="4" w:space="0" w:color="auto"/>
              <w:bottom w:val="single" w:sz="4" w:space="0" w:color="auto"/>
              <w:right w:val="single" w:sz="4" w:space="0" w:color="auto"/>
            </w:tcBorders>
            <w:shd w:val="clear" w:color="auto" w:fill="auto"/>
            <w:vAlign w:val="bottom"/>
          </w:tcPr>
          <w:p w14:paraId="173C5665" w14:textId="63ABB28F"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Hernan</w:t>
            </w:r>
          </w:p>
        </w:tc>
        <w:tc>
          <w:tcPr>
            <w:tcW w:w="1200" w:type="dxa"/>
            <w:tcBorders>
              <w:top w:val="nil"/>
              <w:left w:val="nil"/>
              <w:bottom w:val="single" w:sz="4" w:space="0" w:color="auto"/>
              <w:right w:val="single" w:sz="4" w:space="0" w:color="auto"/>
            </w:tcBorders>
            <w:shd w:val="clear" w:color="auto" w:fill="auto"/>
            <w:vAlign w:val="bottom"/>
          </w:tcPr>
          <w:p w14:paraId="00CB1FC9" w14:textId="72F7E655"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Seoane</w:t>
            </w:r>
          </w:p>
        </w:tc>
        <w:tc>
          <w:tcPr>
            <w:tcW w:w="3900" w:type="dxa"/>
            <w:tcBorders>
              <w:top w:val="nil"/>
              <w:left w:val="nil"/>
              <w:bottom w:val="single" w:sz="4" w:space="0" w:color="auto"/>
              <w:right w:val="single" w:sz="4" w:space="0" w:color="auto"/>
            </w:tcBorders>
            <w:shd w:val="clear" w:color="auto" w:fill="auto"/>
            <w:vAlign w:val="bottom"/>
          </w:tcPr>
          <w:p w14:paraId="0B8F1340" w14:textId="77777777" w:rsidR="00255F3F" w:rsidRDefault="00255F3F" w:rsidP="00255F3F">
            <w:pPr>
              <w:spacing w:after="0" w:line="240" w:lineRule="auto"/>
              <w:rPr>
                <w:rFonts w:eastAsia="Times New Roman"/>
                <w:color w:val="000000"/>
                <w:lang w:val="es-AR" w:eastAsia="es-ES"/>
              </w:rPr>
            </w:pPr>
            <w:r>
              <w:rPr>
                <w:rFonts w:eastAsia="Times New Roman"/>
                <w:color w:val="000000"/>
                <w:lang w:val="es-AR" w:eastAsia="es-ES"/>
              </w:rPr>
              <w:t>CABASE</w:t>
            </w:r>
          </w:p>
        </w:tc>
        <w:tc>
          <w:tcPr>
            <w:tcW w:w="1200" w:type="dxa"/>
            <w:tcBorders>
              <w:top w:val="nil"/>
              <w:left w:val="nil"/>
              <w:bottom w:val="single" w:sz="4" w:space="0" w:color="auto"/>
              <w:right w:val="single" w:sz="4" w:space="0" w:color="auto"/>
            </w:tcBorders>
            <w:shd w:val="clear" w:color="auto" w:fill="auto"/>
            <w:vAlign w:val="bottom"/>
          </w:tcPr>
          <w:p w14:paraId="0AE23EB1" w14:textId="3A3AAC39" w:rsidR="00255F3F" w:rsidRDefault="00255F3F" w:rsidP="00255F3F">
            <w:pPr>
              <w:spacing w:after="0" w:line="240" w:lineRule="auto"/>
              <w:rPr>
                <w:rFonts w:eastAsia="Times New Roman"/>
                <w:color w:val="000000"/>
                <w:lang w:eastAsia="es-ES"/>
              </w:rPr>
            </w:pPr>
            <w:r>
              <w:rPr>
                <w:rFonts w:eastAsia="Times New Roman"/>
                <w:color w:val="000000"/>
                <w:lang w:eastAsia="es-ES"/>
              </w:rPr>
              <w:t> Webex</w:t>
            </w:r>
          </w:p>
        </w:tc>
      </w:tr>
    </w:tbl>
    <w:p w14:paraId="2338B526" w14:textId="77777777" w:rsidR="00BC5C99" w:rsidRDefault="00BC5C99">
      <w:pPr>
        <w:spacing w:after="0" w:line="240" w:lineRule="auto"/>
        <w:rPr>
          <w:sz w:val="20"/>
          <w:szCs w:val="20"/>
        </w:rPr>
      </w:pPr>
    </w:p>
    <w:p w14:paraId="518A3587" w14:textId="77777777" w:rsidR="00BC5C99" w:rsidRDefault="003D4F6A">
      <w:pPr>
        <w:rPr>
          <w:sz w:val="16"/>
          <w:szCs w:val="16"/>
        </w:rPr>
      </w:pPr>
      <w:r>
        <w:rPr>
          <w:sz w:val="16"/>
          <w:szCs w:val="16"/>
        </w:rPr>
        <w:t>TEMARIO:</w:t>
      </w:r>
    </w:p>
    <w:p w14:paraId="3E345F83" w14:textId="77777777" w:rsidR="00BC5C99" w:rsidRDefault="003D4F6A">
      <w:pPr>
        <w:pStyle w:val="Prrafodelista1"/>
        <w:numPr>
          <w:ilvl w:val="0"/>
          <w:numId w:val="1"/>
        </w:numPr>
        <w:rPr>
          <w:sz w:val="16"/>
          <w:szCs w:val="16"/>
        </w:rPr>
      </w:pPr>
      <w:r>
        <w:rPr>
          <w:sz w:val="16"/>
          <w:szCs w:val="16"/>
        </w:rPr>
        <w:t xml:space="preserve">ACTA ANTERIOR </w:t>
      </w:r>
    </w:p>
    <w:p w14:paraId="7A40F01D" w14:textId="77777777" w:rsidR="00BC5C99" w:rsidRDefault="003D4F6A">
      <w:pPr>
        <w:pStyle w:val="Prrafodelista1"/>
        <w:numPr>
          <w:ilvl w:val="0"/>
          <w:numId w:val="1"/>
        </w:numPr>
        <w:rPr>
          <w:sz w:val="16"/>
          <w:szCs w:val="16"/>
        </w:rPr>
      </w:pPr>
      <w:r>
        <w:rPr>
          <w:sz w:val="16"/>
          <w:szCs w:val="16"/>
        </w:rPr>
        <w:t xml:space="preserve">ADMINISTRACIÓN </w:t>
      </w:r>
    </w:p>
    <w:p w14:paraId="28488C56" w14:textId="77777777" w:rsidR="00BC5C99" w:rsidRDefault="003D4F6A">
      <w:pPr>
        <w:pStyle w:val="Prrafodelista1"/>
        <w:numPr>
          <w:ilvl w:val="0"/>
          <w:numId w:val="1"/>
        </w:numPr>
        <w:rPr>
          <w:sz w:val="16"/>
          <w:szCs w:val="16"/>
        </w:rPr>
      </w:pPr>
      <w:r>
        <w:rPr>
          <w:sz w:val="16"/>
          <w:szCs w:val="16"/>
        </w:rPr>
        <w:t>COMPRAS</w:t>
      </w:r>
    </w:p>
    <w:p w14:paraId="023C8634" w14:textId="77777777" w:rsidR="00BC5C99" w:rsidRDefault="003D4F6A">
      <w:pPr>
        <w:pStyle w:val="Prrafodelista1"/>
        <w:numPr>
          <w:ilvl w:val="0"/>
          <w:numId w:val="1"/>
        </w:numPr>
        <w:rPr>
          <w:sz w:val="16"/>
          <w:szCs w:val="16"/>
        </w:rPr>
      </w:pPr>
      <w:r>
        <w:rPr>
          <w:sz w:val="16"/>
          <w:szCs w:val="16"/>
        </w:rPr>
        <w:t xml:space="preserve">EJECUCIÓN DE PRESUPUESTOS, INSTALACIONES Y TAREAS TÉCNICAS </w:t>
      </w:r>
    </w:p>
    <w:p w14:paraId="66F52CE4" w14:textId="77777777" w:rsidR="00BC5C99" w:rsidRDefault="003D4F6A">
      <w:pPr>
        <w:pStyle w:val="Prrafodelista1"/>
        <w:numPr>
          <w:ilvl w:val="0"/>
          <w:numId w:val="1"/>
        </w:numPr>
        <w:rPr>
          <w:sz w:val="16"/>
          <w:szCs w:val="16"/>
        </w:rPr>
      </w:pPr>
      <w:r>
        <w:rPr>
          <w:sz w:val="16"/>
          <w:szCs w:val="16"/>
        </w:rPr>
        <w:t xml:space="preserve">STATUS DE CONEXIONES DEL IXP </w:t>
      </w:r>
    </w:p>
    <w:p w14:paraId="66C802EA" w14:textId="77777777" w:rsidR="00BC5C99" w:rsidRDefault="003D4F6A">
      <w:pPr>
        <w:pStyle w:val="Prrafodelista1"/>
        <w:numPr>
          <w:ilvl w:val="0"/>
          <w:numId w:val="1"/>
        </w:numPr>
        <w:rPr>
          <w:sz w:val="16"/>
          <w:szCs w:val="16"/>
        </w:rPr>
      </w:pPr>
      <w:r>
        <w:rPr>
          <w:sz w:val="16"/>
          <w:szCs w:val="16"/>
        </w:rPr>
        <w:t xml:space="preserve">STATUS DE CONEXIONES DE LOS MIEMBROS DEL IXP </w:t>
      </w:r>
    </w:p>
    <w:p w14:paraId="2224C4EB" w14:textId="77777777" w:rsidR="00BC5C99" w:rsidRDefault="003D4F6A">
      <w:pPr>
        <w:pStyle w:val="Prrafodelista1"/>
        <w:numPr>
          <w:ilvl w:val="0"/>
          <w:numId w:val="1"/>
        </w:numPr>
        <w:rPr>
          <w:sz w:val="16"/>
          <w:szCs w:val="16"/>
        </w:rPr>
      </w:pPr>
      <w:r>
        <w:rPr>
          <w:sz w:val="16"/>
          <w:szCs w:val="16"/>
        </w:rPr>
        <w:t>ALTAS, BAJAS Y MODIFICACIONES</w:t>
      </w:r>
    </w:p>
    <w:p w14:paraId="77A33326" w14:textId="77777777" w:rsidR="00BC5C99" w:rsidRDefault="003D4F6A">
      <w:pPr>
        <w:pStyle w:val="Prrafodelista1"/>
        <w:numPr>
          <w:ilvl w:val="0"/>
          <w:numId w:val="1"/>
        </w:numPr>
        <w:rPr>
          <w:sz w:val="16"/>
          <w:szCs w:val="16"/>
        </w:rPr>
      </w:pPr>
      <w:r>
        <w:rPr>
          <w:sz w:val="16"/>
          <w:szCs w:val="16"/>
        </w:rPr>
        <w:t>FECHA DE LA PRÓXIMA REUNIÓN</w:t>
      </w:r>
    </w:p>
    <w:p w14:paraId="4AEE3975" w14:textId="77777777" w:rsidR="00BC5C99" w:rsidRDefault="003D4F6A">
      <w:pPr>
        <w:pStyle w:val="Prrafodelista1"/>
        <w:numPr>
          <w:ilvl w:val="0"/>
          <w:numId w:val="1"/>
        </w:numPr>
        <w:pBdr>
          <w:bottom w:val="single" w:sz="12" w:space="1" w:color="auto"/>
        </w:pBdr>
        <w:rPr>
          <w:sz w:val="16"/>
          <w:szCs w:val="16"/>
        </w:rPr>
      </w:pPr>
      <w:r>
        <w:rPr>
          <w:sz w:val="16"/>
          <w:szCs w:val="16"/>
        </w:rPr>
        <w:t xml:space="preserve">FECHA DE LA REUNIÓN PPDA E INFORME DE LA SGIXPS </w:t>
      </w:r>
    </w:p>
    <w:p w14:paraId="301F12B3" w14:textId="77777777" w:rsidR="00BC5C99" w:rsidRDefault="00BC5C99">
      <w:pPr>
        <w:spacing w:after="0" w:line="240" w:lineRule="auto"/>
        <w:rPr>
          <w:sz w:val="20"/>
          <w:szCs w:val="20"/>
        </w:rPr>
      </w:pPr>
    </w:p>
    <w:p w14:paraId="331D24A9" w14:textId="77777777" w:rsidR="00BC5C99" w:rsidRDefault="003D4F6A" w:rsidP="00E44588">
      <w:pPr>
        <w:pStyle w:val="Prrafodelista1"/>
        <w:numPr>
          <w:ilvl w:val="0"/>
          <w:numId w:val="2"/>
        </w:numPr>
        <w:ind w:left="284" w:hanging="284"/>
        <w:rPr>
          <w:sz w:val="20"/>
          <w:szCs w:val="20"/>
        </w:rPr>
      </w:pPr>
      <w:r>
        <w:rPr>
          <w:sz w:val="20"/>
          <w:szCs w:val="20"/>
        </w:rPr>
        <w:t xml:space="preserve">FECHA DEL CORREO ELECTRÓNICO CON </w:t>
      </w:r>
      <w:r>
        <w:rPr>
          <w:b/>
          <w:sz w:val="20"/>
          <w:szCs w:val="20"/>
        </w:rPr>
        <w:t>EL ACTA ANTERIOR CIRCULADA</w:t>
      </w:r>
      <w:r>
        <w:rPr>
          <w:sz w:val="20"/>
          <w:szCs w:val="20"/>
        </w:rPr>
        <w:t xml:space="preserve"> a la lista del IXP</w:t>
      </w:r>
      <w:r>
        <w:rPr>
          <w:sz w:val="20"/>
          <w:szCs w:val="20"/>
          <w:lang w:val="es-AR"/>
        </w:rPr>
        <w:t xml:space="preserve"> MDQ</w:t>
      </w:r>
    </w:p>
    <w:p w14:paraId="001433C0" w14:textId="77777777" w:rsidR="00BC5C99" w:rsidRDefault="00BC5C99">
      <w:pPr>
        <w:pStyle w:val="Prrafodelista1"/>
        <w:rPr>
          <w:sz w:val="16"/>
          <w:szCs w:val="16"/>
        </w:rPr>
      </w:pPr>
    </w:p>
    <w:p w14:paraId="221203C0" w14:textId="77777777" w:rsidR="00BC5C99" w:rsidRDefault="00BC5C99">
      <w:pPr>
        <w:pStyle w:val="Prrafodelista1"/>
        <w:pBdr>
          <w:top w:val="single" w:sz="4" w:space="1" w:color="auto"/>
          <w:left w:val="single" w:sz="4" w:space="4" w:color="auto"/>
          <w:bottom w:val="single" w:sz="4" w:space="1" w:color="auto"/>
          <w:right w:val="single" w:sz="4" w:space="4" w:color="auto"/>
        </w:pBdr>
      </w:pPr>
    </w:p>
    <w:p w14:paraId="28269CAB" w14:textId="2EC337F8" w:rsidR="00BC5C99" w:rsidRDefault="006D7876">
      <w:pPr>
        <w:pStyle w:val="Prrafodelista1"/>
        <w:pBdr>
          <w:top w:val="single" w:sz="4" w:space="1" w:color="auto"/>
          <w:left w:val="single" w:sz="4" w:space="4" w:color="auto"/>
          <w:bottom w:val="single" w:sz="4" w:space="1" w:color="auto"/>
          <w:right w:val="single" w:sz="4" w:space="4" w:color="auto"/>
        </w:pBdr>
      </w:pPr>
      <w:hyperlink r:id="rId8" w:history="1">
        <w:r w:rsidR="003D4F6A">
          <w:rPr>
            <w:rStyle w:val="Hipervnculo"/>
            <w:lang w:val="es-AR"/>
          </w:rPr>
          <w:t>napmardelplata</w:t>
        </w:r>
        <w:r w:rsidR="003D4F6A">
          <w:rPr>
            <w:rStyle w:val="Hipervnculo"/>
          </w:rPr>
          <w:t>@listas.cabase.org.ar</w:t>
        </w:r>
      </w:hyperlink>
      <w:r w:rsidR="003D4F6A">
        <w:t xml:space="preserve"> :   </w:t>
      </w:r>
      <w:r w:rsidR="00255F3F">
        <w:t>21</w:t>
      </w:r>
      <w:r w:rsidR="00BB11DF">
        <w:t>/</w:t>
      </w:r>
      <w:r w:rsidR="00255F3F">
        <w:t>11</w:t>
      </w:r>
      <w:r w:rsidR="00BB11DF">
        <w:t>/2019</w:t>
      </w:r>
    </w:p>
    <w:p w14:paraId="6C550AE9" w14:textId="09DFD851" w:rsidR="00BC5C99" w:rsidRDefault="003D4F6A">
      <w:pPr>
        <w:pStyle w:val="Prrafodelista1"/>
        <w:pBdr>
          <w:top w:val="single" w:sz="4" w:space="1" w:color="auto"/>
          <w:left w:val="single" w:sz="4" w:space="4" w:color="auto"/>
          <w:bottom w:val="single" w:sz="4" w:space="1" w:color="auto"/>
          <w:right w:val="single" w:sz="4" w:space="4" w:color="auto"/>
        </w:pBdr>
        <w:rPr>
          <w:sz w:val="16"/>
          <w:szCs w:val="16"/>
        </w:rPr>
      </w:pPr>
      <w:r>
        <w:t>La misma fue aprobada</w:t>
      </w:r>
      <w:r>
        <w:rPr>
          <w:sz w:val="16"/>
          <w:szCs w:val="16"/>
        </w:rPr>
        <w:t xml:space="preserve">. </w:t>
      </w:r>
      <w:r w:rsidR="00255F3F">
        <w:t>23</w:t>
      </w:r>
      <w:r w:rsidR="00BB11DF">
        <w:t>/</w:t>
      </w:r>
      <w:r w:rsidR="00405219">
        <w:t>09</w:t>
      </w:r>
      <w:r w:rsidR="00BB11DF">
        <w:t>/2019</w:t>
      </w:r>
    </w:p>
    <w:p w14:paraId="15906EBB" w14:textId="77777777" w:rsidR="00BC5C99" w:rsidRDefault="00BC5C99">
      <w:pPr>
        <w:pStyle w:val="Prrafodelista1"/>
        <w:pBdr>
          <w:top w:val="single" w:sz="4" w:space="1" w:color="auto"/>
          <w:left w:val="single" w:sz="4" w:space="4" w:color="auto"/>
          <w:bottom w:val="single" w:sz="4" w:space="1" w:color="auto"/>
          <w:right w:val="single" w:sz="4" w:space="4" w:color="auto"/>
        </w:pBdr>
        <w:rPr>
          <w:sz w:val="16"/>
          <w:szCs w:val="16"/>
        </w:rPr>
      </w:pPr>
    </w:p>
    <w:p w14:paraId="60F4A691" w14:textId="77777777" w:rsidR="00BC5C99" w:rsidRDefault="00BC5C99">
      <w:pPr>
        <w:pStyle w:val="Prrafodelista1"/>
        <w:rPr>
          <w:sz w:val="16"/>
          <w:szCs w:val="16"/>
        </w:rPr>
      </w:pPr>
    </w:p>
    <w:p w14:paraId="24A6F014" w14:textId="77777777" w:rsidR="00BC5C99" w:rsidRDefault="003D4F6A" w:rsidP="00E44588">
      <w:pPr>
        <w:pStyle w:val="Prrafodelista1"/>
        <w:numPr>
          <w:ilvl w:val="0"/>
          <w:numId w:val="2"/>
        </w:numPr>
        <w:ind w:left="284" w:hanging="284"/>
      </w:pPr>
      <w:r>
        <w:t xml:space="preserve">Se detallan los montos informados por Graciela Sánchez responsable de </w:t>
      </w:r>
      <w:r>
        <w:rPr>
          <w:b/>
        </w:rPr>
        <w:t xml:space="preserve">Administración </w:t>
      </w:r>
      <w:r>
        <w:t>de CABASE,</w:t>
      </w:r>
    </w:p>
    <w:p w14:paraId="3354FC38" w14:textId="77777777" w:rsidR="00BC5C99" w:rsidRDefault="00BC5C99">
      <w:pPr>
        <w:pStyle w:val="Prrafodelista1"/>
      </w:pPr>
    </w:p>
    <w:p w14:paraId="5E5CB8B9" w14:textId="77777777" w:rsidR="00BC5C99" w:rsidRDefault="00BC5C99">
      <w:pPr>
        <w:pStyle w:val="Prrafodelista1"/>
        <w:pBdr>
          <w:top w:val="single" w:sz="4" w:space="1" w:color="auto"/>
          <w:left w:val="single" w:sz="4" w:space="4" w:color="auto"/>
          <w:bottom w:val="single" w:sz="4" w:space="1" w:color="auto"/>
          <w:right w:val="single" w:sz="4" w:space="4" w:color="auto"/>
        </w:pBdr>
        <w:rPr>
          <w:sz w:val="16"/>
          <w:szCs w:val="16"/>
        </w:rPr>
      </w:pPr>
    </w:p>
    <w:p w14:paraId="26277CE2" w14:textId="322E3541" w:rsidR="00BC5C99" w:rsidRDefault="003D4F6A">
      <w:pPr>
        <w:pStyle w:val="Prrafodelista1"/>
        <w:pBdr>
          <w:top w:val="single" w:sz="4" w:space="1" w:color="auto"/>
          <w:left w:val="single" w:sz="4" w:space="4" w:color="auto"/>
          <w:bottom w:val="single" w:sz="4" w:space="1" w:color="auto"/>
          <w:right w:val="single" w:sz="4" w:space="4" w:color="auto"/>
        </w:pBdr>
        <w:rPr>
          <w:b/>
          <w:sz w:val="16"/>
          <w:szCs w:val="16"/>
        </w:rPr>
      </w:pPr>
      <w:r>
        <w:rPr>
          <w:b/>
          <w:sz w:val="16"/>
          <w:szCs w:val="16"/>
        </w:rPr>
        <w:t>CAJA EN PESOS:</w:t>
      </w:r>
      <w:r>
        <w:rPr>
          <w:b/>
          <w:sz w:val="16"/>
          <w:szCs w:val="16"/>
        </w:rPr>
        <w:tab/>
      </w:r>
      <w:r w:rsidR="00255F3F" w:rsidRPr="00255F3F">
        <w:rPr>
          <w:b/>
          <w:color w:val="FF0000"/>
          <w:sz w:val="16"/>
          <w:szCs w:val="16"/>
        </w:rPr>
        <w:t xml:space="preserve">- </w:t>
      </w:r>
      <w:r w:rsidR="00405219" w:rsidRPr="00255F3F">
        <w:rPr>
          <w:b/>
          <w:color w:val="FF0000"/>
        </w:rPr>
        <w:t>$</w:t>
      </w:r>
      <w:r w:rsidR="00255F3F" w:rsidRPr="00255F3F">
        <w:rPr>
          <w:b/>
          <w:color w:val="FF0000"/>
        </w:rPr>
        <w:t xml:space="preserve"> </w:t>
      </w:r>
      <w:r w:rsidR="00255F3F">
        <w:rPr>
          <w:b/>
          <w:color w:val="FF0000"/>
        </w:rPr>
        <w:t>53.539</w:t>
      </w:r>
      <w:r w:rsidR="00405219" w:rsidRPr="00255F3F">
        <w:rPr>
          <w:b/>
          <w:color w:val="FF0000"/>
        </w:rPr>
        <w:t>.-</w:t>
      </w:r>
      <w:r w:rsidRPr="00405219">
        <w:rPr>
          <w:b/>
          <w:sz w:val="16"/>
          <w:szCs w:val="16"/>
        </w:rPr>
        <w:tab/>
      </w:r>
      <w:r>
        <w:rPr>
          <w:b/>
          <w:sz w:val="16"/>
          <w:szCs w:val="16"/>
        </w:rPr>
        <w:tab/>
        <w:t>A FECHA:</w:t>
      </w:r>
      <w:r>
        <w:rPr>
          <w:b/>
          <w:sz w:val="16"/>
          <w:szCs w:val="16"/>
          <w:lang w:val="es-AR"/>
        </w:rPr>
        <w:t xml:space="preserve"> </w:t>
      </w:r>
      <w:r w:rsidR="00255F3F">
        <w:rPr>
          <w:b/>
          <w:lang w:val="es-AR"/>
        </w:rPr>
        <w:t>4</w:t>
      </w:r>
      <w:r>
        <w:rPr>
          <w:b/>
        </w:rPr>
        <w:t>/</w:t>
      </w:r>
      <w:r w:rsidR="00405219">
        <w:rPr>
          <w:b/>
        </w:rPr>
        <w:t>1</w:t>
      </w:r>
      <w:r w:rsidR="00255F3F">
        <w:rPr>
          <w:b/>
        </w:rPr>
        <w:t>2</w:t>
      </w:r>
      <w:r>
        <w:rPr>
          <w:b/>
        </w:rPr>
        <w:t>/201</w:t>
      </w:r>
      <w:r w:rsidR="00BB11DF">
        <w:rPr>
          <w:b/>
        </w:rPr>
        <w:t>9</w:t>
      </w:r>
    </w:p>
    <w:p w14:paraId="53EE9E40" w14:textId="77777777" w:rsidR="00BC5C99" w:rsidRDefault="00BC5C99">
      <w:pPr>
        <w:pStyle w:val="Prrafodelista1"/>
        <w:pBdr>
          <w:top w:val="single" w:sz="4" w:space="1" w:color="auto"/>
          <w:left w:val="single" w:sz="4" w:space="4" w:color="auto"/>
          <w:bottom w:val="single" w:sz="4" w:space="1" w:color="auto"/>
          <w:right w:val="single" w:sz="4" w:space="4" w:color="auto"/>
        </w:pBdr>
        <w:rPr>
          <w:b/>
          <w:sz w:val="16"/>
          <w:szCs w:val="16"/>
        </w:rPr>
      </w:pPr>
    </w:p>
    <w:p w14:paraId="0439E747" w14:textId="77777777" w:rsidR="00BC5C99" w:rsidRDefault="003D4F6A">
      <w:pPr>
        <w:pStyle w:val="Prrafodelista1"/>
        <w:pBdr>
          <w:top w:val="single" w:sz="4" w:space="1" w:color="auto"/>
          <w:left w:val="single" w:sz="4" w:space="4" w:color="auto"/>
          <w:bottom w:val="single" w:sz="4" w:space="1" w:color="auto"/>
          <w:right w:val="single" w:sz="4" w:space="4" w:color="auto"/>
        </w:pBdr>
        <w:rPr>
          <w:b/>
          <w:sz w:val="16"/>
          <w:szCs w:val="16"/>
        </w:rPr>
      </w:pPr>
      <w:r>
        <w:rPr>
          <w:b/>
          <w:sz w:val="16"/>
          <w:szCs w:val="16"/>
        </w:rPr>
        <w:t>FONDO DE RESERVA: PESOS:</w:t>
      </w:r>
      <w:r>
        <w:rPr>
          <w:b/>
          <w:sz w:val="16"/>
          <w:szCs w:val="16"/>
          <w:lang w:val="es-AR"/>
        </w:rPr>
        <w:t xml:space="preserve"> </w:t>
      </w:r>
      <w:r w:rsidR="00EB2A91" w:rsidRPr="00EB2A91">
        <w:rPr>
          <w:b/>
          <w:sz w:val="20"/>
          <w:szCs w:val="20"/>
        </w:rPr>
        <w:t>$</w:t>
      </w:r>
      <w:r w:rsidR="0074644D">
        <w:rPr>
          <w:b/>
          <w:sz w:val="20"/>
          <w:szCs w:val="20"/>
        </w:rPr>
        <w:t>100.825</w:t>
      </w:r>
      <w:r w:rsidR="00EB2A91" w:rsidRPr="00EB2A91">
        <w:rPr>
          <w:b/>
          <w:sz w:val="20"/>
          <w:szCs w:val="20"/>
        </w:rPr>
        <w:t>.-</w:t>
      </w:r>
      <w:r w:rsidR="00EB2A91">
        <w:rPr>
          <w:b/>
          <w:sz w:val="20"/>
          <w:szCs w:val="20"/>
        </w:rPr>
        <w:t xml:space="preserve"> </w:t>
      </w:r>
      <w:r w:rsidR="00F44668">
        <w:rPr>
          <w:b/>
          <w:sz w:val="20"/>
          <w:szCs w:val="20"/>
        </w:rPr>
        <w:t>//</w:t>
      </w:r>
      <w:r w:rsidRPr="00BB11DF">
        <w:rPr>
          <w:b/>
          <w:lang w:val="es-AR"/>
        </w:rPr>
        <w:t xml:space="preserve"> </w:t>
      </w:r>
      <w:r w:rsidRPr="00BB11DF">
        <w:rPr>
          <w:b/>
          <w:sz w:val="18"/>
          <w:szCs w:val="18"/>
        </w:rPr>
        <w:t>DÓLARES:</w:t>
      </w:r>
      <w:r w:rsidR="00BB11DF" w:rsidRPr="00BB11DF">
        <w:rPr>
          <w:b/>
          <w:sz w:val="18"/>
          <w:szCs w:val="18"/>
        </w:rPr>
        <w:t xml:space="preserve"> U$S 3.000.-</w:t>
      </w:r>
    </w:p>
    <w:p w14:paraId="3C6A4318" w14:textId="77777777" w:rsidR="00BC5C99" w:rsidRDefault="00BC5C99">
      <w:pPr>
        <w:pStyle w:val="Prrafodelista1"/>
        <w:pBdr>
          <w:top w:val="single" w:sz="4" w:space="1" w:color="auto"/>
          <w:left w:val="single" w:sz="4" w:space="4" w:color="auto"/>
          <w:bottom w:val="single" w:sz="4" w:space="1" w:color="auto"/>
          <w:right w:val="single" w:sz="4" w:space="4" w:color="auto"/>
        </w:pBdr>
        <w:rPr>
          <w:b/>
          <w:sz w:val="16"/>
          <w:szCs w:val="16"/>
        </w:rPr>
      </w:pPr>
    </w:p>
    <w:p w14:paraId="539CC151" w14:textId="12421441" w:rsidR="00BC5C99" w:rsidRDefault="003D4F6A">
      <w:pPr>
        <w:pStyle w:val="Prrafodelista1"/>
        <w:pBdr>
          <w:top w:val="single" w:sz="4" w:space="1" w:color="auto"/>
          <w:left w:val="single" w:sz="4" w:space="4" w:color="auto"/>
          <w:bottom w:val="single" w:sz="4" w:space="1" w:color="auto"/>
          <w:right w:val="single" w:sz="4" w:space="4" w:color="auto"/>
        </w:pBdr>
        <w:rPr>
          <w:b/>
          <w:sz w:val="16"/>
          <w:szCs w:val="16"/>
        </w:rPr>
      </w:pPr>
      <w:r>
        <w:rPr>
          <w:b/>
          <w:sz w:val="16"/>
          <w:szCs w:val="16"/>
        </w:rPr>
        <w:t>MONTO FACTURADO Y NO COBRADO EN PESOS:</w:t>
      </w:r>
      <w:r>
        <w:rPr>
          <w:b/>
          <w:sz w:val="20"/>
          <w:szCs w:val="20"/>
          <w:lang w:val="es-AR"/>
        </w:rPr>
        <w:t xml:space="preserve"> </w:t>
      </w:r>
      <w:r w:rsidR="00405219" w:rsidRPr="00405219">
        <w:rPr>
          <w:b/>
          <w:sz w:val="20"/>
          <w:szCs w:val="20"/>
        </w:rPr>
        <w:t>$</w:t>
      </w:r>
      <w:r w:rsidR="00255F3F">
        <w:rPr>
          <w:b/>
          <w:sz w:val="20"/>
          <w:szCs w:val="20"/>
        </w:rPr>
        <w:t>97.010</w:t>
      </w:r>
      <w:r w:rsidR="00405219" w:rsidRPr="00405219">
        <w:rPr>
          <w:b/>
          <w:sz w:val="20"/>
          <w:szCs w:val="20"/>
        </w:rPr>
        <w:t>.-</w:t>
      </w:r>
    </w:p>
    <w:p w14:paraId="3FB112D9" w14:textId="77777777" w:rsidR="00BC5C99" w:rsidRDefault="00BC5C99">
      <w:pPr>
        <w:pStyle w:val="Prrafodelista1"/>
        <w:pBdr>
          <w:top w:val="single" w:sz="4" w:space="1" w:color="auto"/>
          <w:left w:val="single" w:sz="4" w:space="4" w:color="auto"/>
          <w:bottom w:val="single" w:sz="4" w:space="1" w:color="auto"/>
          <w:right w:val="single" w:sz="4" w:space="4" w:color="auto"/>
        </w:pBdr>
        <w:rPr>
          <w:sz w:val="16"/>
          <w:szCs w:val="16"/>
        </w:rPr>
      </w:pPr>
    </w:p>
    <w:p w14:paraId="072CE12F" w14:textId="77777777" w:rsidR="00BC5C99" w:rsidRDefault="00BC5C99">
      <w:pPr>
        <w:spacing w:after="0" w:line="240" w:lineRule="auto"/>
        <w:rPr>
          <w:sz w:val="16"/>
          <w:szCs w:val="16"/>
        </w:rPr>
      </w:pPr>
    </w:p>
    <w:p w14:paraId="5FC76D16" w14:textId="77777777" w:rsidR="00BC5C99" w:rsidRPr="00613A44" w:rsidRDefault="004D1F63" w:rsidP="004D1F63">
      <w:pPr>
        <w:rPr>
          <w:b/>
        </w:rPr>
      </w:pPr>
      <w:r>
        <w:rPr>
          <w:b/>
        </w:rPr>
        <w:t xml:space="preserve">3- </w:t>
      </w:r>
      <w:r w:rsidR="003D4F6A" w:rsidRPr="00613A44">
        <w:rPr>
          <w:b/>
        </w:rPr>
        <w:t xml:space="preserve">COMPRAS:  </w:t>
      </w:r>
    </w:p>
    <w:p w14:paraId="00B0DADC" w14:textId="77777777" w:rsidR="00613A44" w:rsidRDefault="0074644D" w:rsidP="00613A44">
      <w:r>
        <w:t>Quedó pendiente la compra de</w:t>
      </w:r>
      <w:r w:rsidR="00BB11DF">
        <w:t>:</w:t>
      </w:r>
    </w:p>
    <w:p w14:paraId="1BC8D2AF" w14:textId="77777777" w:rsidR="00613A44" w:rsidRDefault="00613A44" w:rsidP="00E457BE">
      <w:pPr>
        <w:pStyle w:val="Prrafodelista"/>
        <w:numPr>
          <w:ilvl w:val="0"/>
          <w:numId w:val="6"/>
        </w:numPr>
        <w:ind w:left="709" w:hanging="425"/>
      </w:pPr>
      <w:r>
        <w:t xml:space="preserve">Una ‘zapatilla’ de al menos 6 tomas, para ampliar la capacidad de conexión en el rack. </w:t>
      </w:r>
    </w:p>
    <w:p w14:paraId="0247563A" w14:textId="77777777" w:rsidR="00613A44" w:rsidRDefault="00613A44" w:rsidP="00E457BE">
      <w:pPr>
        <w:pStyle w:val="Prrafodelista"/>
        <w:numPr>
          <w:ilvl w:val="0"/>
          <w:numId w:val="6"/>
        </w:numPr>
        <w:ind w:left="709" w:hanging="425"/>
      </w:pPr>
      <w:r>
        <w:t>Cables de red CAT6 ( 10 ) de 3mts.</w:t>
      </w:r>
    </w:p>
    <w:p w14:paraId="05C3951A" w14:textId="77777777" w:rsidR="00613A44" w:rsidRDefault="00613A44" w:rsidP="00E457BE">
      <w:pPr>
        <w:pStyle w:val="Prrafodelista"/>
        <w:numPr>
          <w:ilvl w:val="0"/>
          <w:numId w:val="6"/>
        </w:numPr>
        <w:ind w:left="709" w:hanging="425"/>
      </w:pPr>
      <w:r>
        <w:t>Precintos</w:t>
      </w:r>
    </w:p>
    <w:p w14:paraId="3B3BADC0" w14:textId="77777777" w:rsidR="00E457BE" w:rsidRDefault="00E457BE" w:rsidP="00E457BE">
      <w:pPr>
        <w:rPr>
          <w:b/>
        </w:rPr>
      </w:pPr>
      <w:r>
        <w:rPr>
          <w:b/>
        </w:rPr>
        <w:t>4 – EJECUCION DE PRESUPUESTOS, INSTALACIONES Y TAREAS TECNICAS</w:t>
      </w:r>
      <w:r w:rsidRPr="00613A44">
        <w:rPr>
          <w:b/>
        </w:rPr>
        <w:t xml:space="preserve">:  </w:t>
      </w:r>
    </w:p>
    <w:p w14:paraId="7B856069" w14:textId="77777777" w:rsidR="00BC5C99" w:rsidRDefault="00BC5C99">
      <w:pPr>
        <w:spacing w:after="0" w:line="240" w:lineRule="auto"/>
        <w:rPr>
          <w:b/>
        </w:rPr>
      </w:pPr>
    </w:p>
    <w:p w14:paraId="46D0A843" w14:textId="77777777" w:rsidR="00BC5C99" w:rsidRDefault="003D4F6A" w:rsidP="00613A44">
      <w:pPr>
        <w:rPr>
          <w:b/>
        </w:rPr>
      </w:pPr>
      <w:r>
        <w:rPr>
          <w:b/>
        </w:rPr>
        <w:t xml:space="preserve">5- STATUS DE CONEXIONES TÉCNICAS DEL IXP </w:t>
      </w:r>
      <w:r>
        <w:rPr>
          <w:b/>
          <w:lang w:val="es-AR"/>
        </w:rPr>
        <w:t>MDQ</w:t>
      </w:r>
      <w:r>
        <w:rPr>
          <w:b/>
        </w:rPr>
        <w:t xml:space="preserve">.: </w:t>
      </w:r>
    </w:p>
    <w:p w14:paraId="3E277B4F" w14:textId="77777777" w:rsidR="00613A44" w:rsidRPr="004D1F63" w:rsidRDefault="004020DA" w:rsidP="00613A44">
      <w:pPr>
        <w:rPr>
          <w:b/>
          <w:bCs/>
          <w:lang w:val="es-AR"/>
        </w:rPr>
      </w:pPr>
      <w:r w:rsidRPr="004D1F63">
        <w:t>-</w:t>
      </w:r>
      <w:r w:rsidR="003D4F6A" w:rsidRPr="004D1F63">
        <w:rPr>
          <w:b/>
          <w:bCs/>
        </w:rPr>
        <w:t xml:space="preserve">  Exploración de mejoras para IXP: </w:t>
      </w:r>
      <w:r w:rsidR="003D4F6A" w:rsidRPr="004D1F63">
        <w:rPr>
          <w:b/>
          <w:bCs/>
          <w:lang w:val="es-AR"/>
        </w:rPr>
        <w:t xml:space="preserve"> </w:t>
      </w:r>
    </w:p>
    <w:p w14:paraId="00AA8035" w14:textId="77777777" w:rsidR="00255F3F" w:rsidRPr="00255F3F" w:rsidRDefault="00255F3F" w:rsidP="00894382">
      <w:pPr>
        <w:pStyle w:val="Prrafodelista"/>
        <w:numPr>
          <w:ilvl w:val="0"/>
          <w:numId w:val="6"/>
        </w:numPr>
        <w:ind w:left="709" w:hanging="425"/>
        <w:rPr>
          <w:lang w:val="es-AR"/>
        </w:rPr>
      </w:pPr>
      <w:r>
        <w:t>Ante la ‘fuga’ de miembros del IXP producto de los costos de Transporte, y luego de la reunión Gral de IXPs/ISPs de Noviembre, Luis Buda de Silica explica la postura de la empresa:</w:t>
      </w:r>
    </w:p>
    <w:p w14:paraId="0312AA3D" w14:textId="77777777" w:rsidR="008A5D06" w:rsidRPr="008A5D06" w:rsidRDefault="00255F3F" w:rsidP="00255F3F">
      <w:pPr>
        <w:pStyle w:val="Prrafodelista"/>
        <w:numPr>
          <w:ilvl w:val="1"/>
          <w:numId w:val="6"/>
        </w:numPr>
        <w:rPr>
          <w:lang w:val="es-AR"/>
        </w:rPr>
      </w:pPr>
      <w:r>
        <w:t>Baja de</w:t>
      </w:r>
      <w:r w:rsidR="008A5D06">
        <w:t xml:space="preserve"> costo mediante la aplicación de un incremento del 40% del ancho de banda, manteniendo la facturación</w:t>
      </w:r>
    </w:p>
    <w:p w14:paraId="56EA1D5D" w14:textId="77777777" w:rsidR="008A5D06" w:rsidRPr="008A5D06" w:rsidRDefault="008A5D06" w:rsidP="00255F3F">
      <w:pPr>
        <w:pStyle w:val="Prrafodelista"/>
        <w:numPr>
          <w:ilvl w:val="1"/>
          <w:numId w:val="6"/>
        </w:numPr>
        <w:rPr>
          <w:lang w:val="es-AR"/>
        </w:rPr>
      </w:pPr>
      <w:r>
        <w:t>Valores diferenciales de Ultima Milla respecto del Transporte</w:t>
      </w:r>
    </w:p>
    <w:p w14:paraId="1672940A" w14:textId="77777777" w:rsidR="008A5D06" w:rsidRPr="008A5D06" w:rsidRDefault="008A5D06" w:rsidP="00255F3F">
      <w:pPr>
        <w:pStyle w:val="Prrafodelista"/>
        <w:numPr>
          <w:ilvl w:val="1"/>
          <w:numId w:val="6"/>
        </w:numPr>
        <w:rPr>
          <w:lang w:val="es-AR"/>
        </w:rPr>
      </w:pPr>
      <w:r>
        <w:t>Revisión del 95 percentil</w:t>
      </w:r>
    </w:p>
    <w:p w14:paraId="5BF64CCE" w14:textId="77777777" w:rsidR="008A5D06" w:rsidRPr="008A5D06" w:rsidRDefault="008A5D06" w:rsidP="00255F3F">
      <w:pPr>
        <w:pStyle w:val="Prrafodelista"/>
        <w:numPr>
          <w:ilvl w:val="1"/>
          <w:numId w:val="6"/>
        </w:numPr>
        <w:rPr>
          <w:lang w:val="es-AR"/>
        </w:rPr>
      </w:pPr>
      <w:r>
        <w:t>Nuevo tendido de FO por la Av. Juan B Justo en MDQ para ‘levantar’ conexiones actuales y futuras</w:t>
      </w:r>
    </w:p>
    <w:p w14:paraId="3C53E2E1" w14:textId="634A2754" w:rsidR="008A5D06" w:rsidRPr="008A5D06" w:rsidRDefault="008A5D06" w:rsidP="00255F3F">
      <w:pPr>
        <w:pStyle w:val="Prrafodelista"/>
        <w:numPr>
          <w:ilvl w:val="1"/>
          <w:numId w:val="6"/>
        </w:numPr>
        <w:rPr>
          <w:lang w:val="es-AR"/>
        </w:rPr>
      </w:pPr>
      <w:r>
        <w:t>No canibalizar el precio con otros Carriers ( Claro actual y posibles nuevos miembros Carriers )</w:t>
      </w:r>
    </w:p>
    <w:p w14:paraId="2ED3BBE0" w14:textId="739468BC" w:rsidR="008A5D06" w:rsidRPr="008A5D06" w:rsidRDefault="008A5D06" w:rsidP="00255F3F">
      <w:pPr>
        <w:pStyle w:val="Prrafodelista"/>
        <w:numPr>
          <w:ilvl w:val="1"/>
          <w:numId w:val="6"/>
        </w:numPr>
        <w:rPr>
          <w:lang w:val="es-AR"/>
        </w:rPr>
      </w:pPr>
      <w:r>
        <w:t xml:space="preserve">Solicita que -como en otros IXPs- los nuevos </w:t>
      </w:r>
      <w:r w:rsidR="00407A42">
        <w:t>C</w:t>
      </w:r>
      <w:r>
        <w:t xml:space="preserve">arriers tomen el AB ofertado como producto de ingresar nuevos miembros transportados al IXP y no </w:t>
      </w:r>
      <w:r>
        <w:lastRenderedPageBreak/>
        <w:t>quitar tráfico de los actuales, de forma tal de proteger la inversión efectuada por su empresa.</w:t>
      </w:r>
    </w:p>
    <w:p w14:paraId="46631C86" w14:textId="33FA68BC" w:rsidR="008A5D06" w:rsidRPr="00F7458D" w:rsidRDefault="008A5D06" w:rsidP="008A5D06">
      <w:pPr>
        <w:pStyle w:val="Prrafodelista"/>
        <w:numPr>
          <w:ilvl w:val="0"/>
          <w:numId w:val="6"/>
        </w:numPr>
        <w:rPr>
          <w:lang w:val="es-AR"/>
        </w:rPr>
      </w:pPr>
      <w:r>
        <w:t>Por su parte, Juan Cuello de CLARO explica que los valores que podría ofrecer al IXP serían en línea con los de SILICA, y a su vez revisará el tema de precios ofertados por ejecutivos de cuenta a miembros actuales -y los que no han ingresado directamente al IXP como los de Necochea- para evitar la canibalización de la oferta. Espera de MDQ la necesidad de AB a contratar para poder dar precio a su oferta.</w:t>
      </w:r>
    </w:p>
    <w:p w14:paraId="2890C30C" w14:textId="660829F2" w:rsidR="00F7458D" w:rsidRPr="00F7458D" w:rsidRDefault="00F7458D" w:rsidP="008A5D06">
      <w:pPr>
        <w:pStyle w:val="Prrafodelista"/>
        <w:numPr>
          <w:ilvl w:val="0"/>
          <w:numId w:val="6"/>
        </w:numPr>
        <w:rPr>
          <w:lang w:val="es-AR"/>
        </w:rPr>
      </w:pPr>
      <w:r>
        <w:t>Hernán cuenta el tema de los Cachés, que como se ha tratado, bajarían sustancialmente el transporte a RCN, ya que mas del 80% del tráfico es Netflix, Facebook y Google. Las opciones que ve para aprovecharlo son:</w:t>
      </w:r>
    </w:p>
    <w:p w14:paraId="623E0E71" w14:textId="40A67408" w:rsidR="00F7458D" w:rsidRPr="00546F35" w:rsidRDefault="00F7458D" w:rsidP="00F7458D">
      <w:pPr>
        <w:pStyle w:val="Prrafodelista"/>
        <w:numPr>
          <w:ilvl w:val="1"/>
          <w:numId w:val="6"/>
        </w:numPr>
        <w:rPr>
          <w:lang w:val="es-AR"/>
        </w:rPr>
      </w:pPr>
      <w:r>
        <w:t>Compartir Cachés: COTEL lo ofreció hace un año, pero el transporte existe</w:t>
      </w:r>
      <w:r w:rsidR="00546F35">
        <w:t xml:space="preserve"> de y hacia el caché</w:t>
      </w:r>
      <w:r>
        <w:t xml:space="preserve">, y habría que valorizarlo en el impacto del crecimiento de la demanda para los demás miembros, </w:t>
      </w:r>
      <w:r w:rsidR="00546F35">
        <w:t>para distribuir ese costo</w:t>
      </w:r>
      <w:r w:rsidR="00407A42">
        <w:t xml:space="preserve"> adicional</w:t>
      </w:r>
      <w:r w:rsidR="00546F35">
        <w:t>.</w:t>
      </w:r>
    </w:p>
    <w:p w14:paraId="56348F71" w14:textId="72A1EB8E" w:rsidR="00546F35" w:rsidRPr="008A5D06" w:rsidRDefault="00546F35" w:rsidP="00F7458D">
      <w:pPr>
        <w:pStyle w:val="Prrafodelista"/>
        <w:numPr>
          <w:ilvl w:val="1"/>
          <w:numId w:val="6"/>
        </w:numPr>
        <w:rPr>
          <w:lang w:val="es-AR"/>
        </w:rPr>
      </w:pPr>
      <w:r>
        <w:t>Pedir cachés mediante un ASN que lo ubique en el IXP, lo cual parece inviable ya que el mínimo de 1 gb requerido por dichas empresas, sólo lo alcanzaron los que ya lo tienen.</w:t>
      </w:r>
    </w:p>
    <w:p w14:paraId="1DDCB538" w14:textId="0C9AF6C3" w:rsidR="008A5D06" w:rsidRPr="008A5D06" w:rsidRDefault="008A5D06" w:rsidP="008A5D06">
      <w:pPr>
        <w:pStyle w:val="Prrafodelista"/>
        <w:numPr>
          <w:ilvl w:val="0"/>
          <w:numId w:val="6"/>
        </w:numPr>
        <w:rPr>
          <w:lang w:val="es-AR"/>
        </w:rPr>
      </w:pPr>
      <w:r>
        <w:t xml:space="preserve">Andres Gallo expresa que tanto la oferta de Claro como el nuevo tendido de FO de Silica, </w:t>
      </w:r>
      <w:r w:rsidR="00546F35">
        <w:t xml:space="preserve">y los cachés, </w:t>
      </w:r>
      <w:r>
        <w:t>están entroncados con la reubicación del IXP. Los oferentes son CEM -Alberto indica que posee FO de Claro y Movistar en su sitio, pero no la de S</w:t>
      </w:r>
      <w:r w:rsidR="00546F35">
        <w:t>i</w:t>
      </w:r>
      <w:r>
        <w:t xml:space="preserve">lica aún, depende de obra, y armarían una sala independiente para la ubicación del Nodo- y COPETEL -donde en su </w:t>
      </w:r>
      <w:r w:rsidR="00407A42">
        <w:t>D</w:t>
      </w:r>
      <w:r>
        <w:t>atacenter se cuenta con espacio a utilizar, y posee la FO de Silica, de Claro, de Movistar y de Cablevision/Personal</w:t>
      </w:r>
      <w:r w:rsidR="00F7458D">
        <w:t>, y la de ARSAT a 200 mts., como así también la torre</w:t>
      </w:r>
      <w:r w:rsidR="00546F35">
        <w:t xml:space="preserve"> para enlaces inalámbricos</w:t>
      </w:r>
      <w:r w:rsidR="00F7458D">
        <w:t>, pero sin ‘dedicar’ una sala-. Esto conlleva a tratar el tema de la ‘Neutralidad’ donde interviene Hernán Seoane, indicando por ejemplo que Davitel, hostea al IXP de Neuquén, mediante un contrato de largo plazo. Adicionalmente, Silica indica que ellos hostean -y de hecho MDQ inicialmente fue hosteado por ellos- en varios sitios mediante el mentado contrato-. Debido a que miembros de peso no se encontraban presentes ni por webex, se propone enviar un mail con plazo acotado para votar</w:t>
      </w:r>
      <w:bookmarkStart w:id="0" w:name="_GoBack"/>
      <w:bookmarkEnd w:id="0"/>
      <w:r w:rsidR="00F7458D">
        <w:t xml:space="preserve"> la ubicación del IXP. Además, se indica que teniendo equipos en la UNMDP, éste podría quedar como subnodo del nuevo nodo, donde los que se quieran conectar a dicho sitio ( hoy solamente la UNMDP, ya que ningún otro miembro llega por enlace propio al lugar ) puedan seguir haciéndolo.</w:t>
      </w:r>
    </w:p>
    <w:p w14:paraId="5072D714" w14:textId="48D69747" w:rsidR="00894382" w:rsidRPr="00546F35" w:rsidRDefault="00894382" w:rsidP="00546F35">
      <w:pPr>
        <w:rPr>
          <w:lang w:val="es-AR"/>
        </w:rPr>
      </w:pPr>
    </w:p>
    <w:p w14:paraId="3851E1B5" w14:textId="4470042F" w:rsidR="00663CD6" w:rsidRPr="00663CD6" w:rsidRDefault="00663CD6" w:rsidP="00663CD6">
      <w:pPr>
        <w:pStyle w:val="Prrafodelista"/>
        <w:numPr>
          <w:ilvl w:val="0"/>
          <w:numId w:val="6"/>
        </w:numPr>
        <w:rPr>
          <w:b/>
          <w:bCs/>
          <w:lang w:val="es-AR"/>
        </w:rPr>
      </w:pPr>
      <w:r w:rsidRPr="00663CD6">
        <w:rPr>
          <w:b/>
          <w:bCs/>
        </w:rPr>
        <w:lastRenderedPageBreak/>
        <w:t xml:space="preserve">Visto la importancia de esto, se </w:t>
      </w:r>
      <w:r w:rsidR="00546F35">
        <w:rPr>
          <w:b/>
          <w:bCs/>
        </w:rPr>
        <w:t>enviará mail para la votación luego del ACTA.</w:t>
      </w:r>
    </w:p>
    <w:p w14:paraId="62581B88" w14:textId="77777777" w:rsidR="00BC5C99" w:rsidRDefault="003D4F6A" w:rsidP="004D1F63">
      <w:pPr>
        <w:rPr>
          <w:b/>
        </w:rPr>
      </w:pPr>
      <w:r>
        <w:rPr>
          <w:b/>
        </w:rPr>
        <w:t xml:space="preserve">6- STATUS DE CONEXIONES TÉCNICAS DE LOS MIEMBROS DEL IXP </w:t>
      </w:r>
      <w:r>
        <w:rPr>
          <w:b/>
          <w:lang w:val="es-AR"/>
        </w:rPr>
        <w:t>MDQ</w:t>
      </w:r>
      <w:r>
        <w:rPr>
          <w:b/>
        </w:rPr>
        <w:t xml:space="preserve">: </w:t>
      </w:r>
    </w:p>
    <w:tbl>
      <w:tblPr>
        <w:tblW w:w="8010" w:type="dxa"/>
        <w:tblInd w:w="65" w:type="dxa"/>
        <w:tblLayout w:type="fixed"/>
        <w:tblCellMar>
          <w:left w:w="70" w:type="dxa"/>
          <w:right w:w="70" w:type="dxa"/>
        </w:tblCellMar>
        <w:tblLook w:val="04A0" w:firstRow="1" w:lastRow="0" w:firstColumn="1" w:lastColumn="0" w:noHBand="0" w:noVBand="1"/>
      </w:tblPr>
      <w:tblGrid>
        <w:gridCol w:w="497"/>
        <w:gridCol w:w="993"/>
        <w:gridCol w:w="1559"/>
        <w:gridCol w:w="1417"/>
        <w:gridCol w:w="3544"/>
      </w:tblGrid>
      <w:tr w:rsidR="004B7991" w14:paraId="1F8CA979" w14:textId="77777777" w:rsidTr="004B7991">
        <w:trPr>
          <w:trHeight w:val="316"/>
        </w:trPr>
        <w:tc>
          <w:tcPr>
            <w:tcW w:w="497" w:type="dxa"/>
            <w:tcBorders>
              <w:top w:val="single" w:sz="4" w:space="0" w:color="auto"/>
              <w:left w:val="single" w:sz="4" w:space="0" w:color="auto"/>
              <w:bottom w:val="single" w:sz="4" w:space="0" w:color="auto"/>
              <w:right w:val="single" w:sz="4" w:space="0" w:color="auto"/>
            </w:tcBorders>
            <w:shd w:val="clear" w:color="auto" w:fill="FFFF00"/>
            <w:vAlign w:val="bottom"/>
          </w:tcPr>
          <w:p w14:paraId="69251089" w14:textId="77777777" w:rsidR="004B7991" w:rsidRPr="00FA7DEA" w:rsidRDefault="004B7991">
            <w:pPr>
              <w:spacing w:after="0" w:line="240" w:lineRule="auto"/>
              <w:rPr>
                <w:rFonts w:eastAsia="Times New Roman"/>
                <w:color w:val="000000"/>
                <w:lang w:eastAsia="es-ES"/>
              </w:rPr>
            </w:pPr>
            <w:r>
              <w:rPr>
                <w:rFonts w:eastAsia="Times New Roman"/>
                <w:color w:val="000000"/>
                <w:lang w:eastAsia="es-ES"/>
              </w:rPr>
              <w:t>#</w:t>
            </w:r>
            <w:r w:rsidRPr="00FA7DEA">
              <w:rPr>
                <w:rFonts w:eastAsia="Times New Roman"/>
                <w:color w:val="000000"/>
                <w:lang w:eastAsia="es-ES"/>
              </w:rPr>
              <w:t xml:space="preserve"> </w:t>
            </w:r>
          </w:p>
        </w:tc>
        <w:tc>
          <w:tcPr>
            <w:tcW w:w="993" w:type="dxa"/>
            <w:tcBorders>
              <w:top w:val="single" w:sz="4" w:space="0" w:color="auto"/>
              <w:left w:val="nil"/>
              <w:bottom w:val="single" w:sz="4" w:space="0" w:color="auto"/>
              <w:right w:val="single" w:sz="4" w:space="0" w:color="auto"/>
            </w:tcBorders>
            <w:shd w:val="clear" w:color="auto" w:fill="FFFF00"/>
            <w:vAlign w:val="bottom"/>
          </w:tcPr>
          <w:p w14:paraId="4DF859B2" w14:textId="77777777" w:rsidR="004B7991" w:rsidRPr="00FA7DEA" w:rsidRDefault="004B7991">
            <w:pPr>
              <w:spacing w:after="0" w:line="240" w:lineRule="auto"/>
              <w:rPr>
                <w:rFonts w:eastAsia="Times New Roman"/>
                <w:color w:val="000000"/>
                <w:lang w:eastAsia="es-ES"/>
              </w:rPr>
            </w:pPr>
            <w:r>
              <w:rPr>
                <w:rFonts w:eastAsia="Times New Roman"/>
                <w:color w:val="000000"/>
                <w:lang w:eastAsia="es-ES"/>
              </w:rPr>
              <w:t>SIGLAS</w:t>
            </w:r>
          </w:p>
        </w:tc>
        <w:tc>
          <w:tcPr>
            <w:tcW w:w="1559" w:type="dxa"/>
            <w:tcBorders>
              <w:top w:val="single" w:sz="4" w:space="0" w:color="auto"/>
              <w:left w:val="nil"/>
              <w:bottom w:val="single" w:sz="4" w:space="0" w:color="auto"/>
              <w:right w:val="nil"/>
            </w:tcBorders>
            <w:shd w:val="clear" w:color="auto" w:fill="FFFF00"/>
          </w:tcPr>
          <w:p w14:paraId="4B95DA27" w14:textId="77777777" w:rsidR="004B7991" w:rsidRPr="00FA7DEA" w:rsidRDefault="004B7991" w:rsidP="004B7991">
            <w:pPr>
              <w:spacing w:after="0" w:line="240" w:lineRule="auto"/>
              <w:jc w:val="center"/>
              <w:rPr>
                <w:rFonts w:eastAsia="Times New Roman"/>
                <w:color w:val="000000"/>
                <w:lang w:eastAsia="es-ES"/>
              </w:rPr>
            </w:pPr>
            <w:r>
              <w:rPr>
                <w:rFonts w:eastAsia="Times New Roman"/>
                <w:color w:val="000000"/>
                <w:lang w:eastAsia="es-ES"/>
              </w:rPr>
              <w:t>Categoría</w:t>
            </w:r>
          </w:p>
        </w:tc>
        <w:tc>
          <w:tcPr>
            <w:tcW w:w="1417" w:type="dxa"/>
            <w:tcBorders>
              <w:top w:val="single" w:sz="4" w:space="0" w:color="auto"/>
              <w:left w:val="nil"/>
              <w:bottom w:val="single" w:sz="4" w:space="0" w:color="auto"/>
              <w:right w:val="nil"/>
            </w:tcBorders>
            <w:shd w:val="clear" w:color="auto" w:fill="FFFF00"/>
          </w:tcPr>
          <w:p w14:paraId="4EDEF7DD" w14:textId="77777777" w:rsidR="004B7991" w:rsidRPr="00FA7DEA" w:rsidRDefault="004B7991" w:rsidP="004B7991">
            <w:pPr>
              <w:spacing w:after="0" w:line="240" w:lineRule="auto"/>
              <w:jc w:val="center"/>
              <w:rPr>
                <w:rFonts w:eastAsia="Times New Roman"/>
                <w:color w:val="000000"/>
                <w:lang w:eastAsia="es-ES"/>
              </w:rPr>
            </w:pPr>
            <w:r>
              <w:rPr>
                <w:rFonts w:eastAsia="Times New Roman"/>
                <w:color w:val="000000"/>
                <w:lang w:eastAsia="es-ES"/>
              </w:rPr>
              <w:t>Boca</w:t>
            </w:r>
          </w:p>
        </w:tc>
        <w:tc>
          <w:tcPr>
            <w:tcW w:w="3544" w:type="dxa"/>
            <w:tcBorders>
              <w:top w:val="single" w:sz="4" w:space="0" w:color="auto"/>
              <w:left w:val="nil"/>
              <w:bottom w:val="single" w:sz="4" w:space="0" w:color="auto"/>
              <w:right w:val="single" w:sz="4" w:space="0" w:color="auto"/>
            </w:tcBorders>
            <w:shd w:val="clear" w:color="auto" w:fill="FFFF00"/>
            <w:vAlign w:val="bottom"/>
          </w:tcPr>
          <w:p w14:paraId="5AD7B020" w14:textId="77777777" w:rsidR="004B7991" w:rsidRPr="00FA7DEA" w:rsidRDefault="004B7991">
            <w:pPr>
              <w:spacing w:after="0" w:line="240" w:lineRule="auto"/>
              <w:rPr>
                <w:rFonts w:eastAsia="Times New Roman"/>
                <w:color w:val="000000"/>
                <w:lang w:eastAsia="es-ES"/>
              </w:rPr>
            </w:pPr>
            <w:r w:rsidRPr="00FA7DEA">
              <w:rPr>
                <w:rFonts w:eastAsia="Times New Roman"/>
                <w:color w:val="000000"/>
                <w:lang w:eastAsia="es-ES"/>
              </w:rPr>
              <w:t xml:space="preserve"> </w:t>
            </w:r>
            <w:r>
              <w:rPr>
                <w:rFonts w:eastAsia="Times New Roman"/>
                <w:color w:val="000000"/>
                <w:lang w:eastAsia="es-ES"/>
              </w:rPr>
              <w:t>I</w:t>
            </w:r>
            <w:r w:rsidRPr="00FA7DEA">
              <w:rPr>
                <w:rFonts w:eastAsia="Times New Roman"/>
                <w:color w:val="000000"/>
                <w:lang w:eastAsia="es-ES"/>
              </w:rPr>
              <w:t xml:space="preserve">ntercambio MULTILATERAL si/no </w:t>
            </w:r>
          </w:p>
        </w:tc>
      </w:tr>
      <w:tr w:rsidR="004B7991" w14:paraId="537B79EC" w14:textId="77777777" w:rsidTr="004B7991">
        <w:trPr>
          <w:trHeight w:val="316"/>
        </w:trPr>
        <w:tc>
          <w:tcPr>
            <w:tcW w:w="497" w:type="dxa"/>
            <w:tcBorders>
              <w:top w:val="nil"/>
              <w:left w:val="single" w:sz="4" w:space="0" w:color="auto"/>
              <w:bottom w:val="single" w:sz="4" w:space="0" w:color="auto"/>
              <w:right w:val="single" w:sz="4" w:space="0" w:color="auto"/>
            </w:tcBorders>
            <w:shd w:val="clear" w:color="auto" w:fill="auto"/>
            <w:vAlign w:val="bottom"/>
          </w:tcPr>
          <w:p w14:paraId="724E455F"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1</w:t>
            </w:r>
          </w:p>
        </w:tc>
        <w:tc>
          <w:tcPr>
            <w:tcW w:w="993" w:type="dxa"/>
            <w:tcBorders>
              <w:top w:val="nil"/>
              <w:left w:val="nil"/>
              <w:bottom w:val="single" w:sz="4" w:space="0" w:color="auto"/>
              <w:right w:val="single" w:sz="4" w:space="0" w:color="auto"/>
            </w:tcBorders>
            <w:shd w:val="clear" w:color="auto" w:fill="auto"/>
            <w:vAlign w:val="bottom"/>
          </w:tcPr>
          <w:p w14:paraId="3FC8331D"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CTL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E5DC50F" w14:textId="77777777" w:rsidR="004B7991" w:rsidRPr="004B7991" w:rsidRDefault="004B7991" w:rsidP="004B7991">
            <w:pPr>
              <w:spacing w:after="0" w:line="240" w:lineRule="auto"/>
              <w:jc w:val="center"/>
              <w:rPr>
                <w:rFonts w:asciiTheme="minorHAnsi" w:eastAsia="Times New Roman" w:hAnsiTheme="minorHAnsi" w:cstheme="minorHAnsi"/>
                <w:sz w:val="20"/>
                <w:szCs w:val="20"/>
                <w:lang w:val="es-AR" w:eastAsia="es-AR"/>
              </w:rPr>
            </w:pPr>
            <w:r w:rsidRPr="004B7991">
              <w:rPr>
                <w:rFonts w:asciiTheme="minorHAnsi" w:hAnsiTheme="minorHAnsi" w:cstheme="minorHAnsi"/>
                <w:sz w:val="20"/>
                <w:szCs w:val="20"/>
              </w:rPr>
              <w:t>PLENO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5DD55F" w14:textId="77777777" w:rsidR="004B7991" w:rsidRPr="004B7991" w:rsidRDefault="004B7991" w:rsidP="004B7991">
            <w:pPr>
              <w:spacing w:after="0" w:line="240" w:lineRule="auto"/>
              <w:jc w:val="center"/>
              <w:rPr>
                <w:rFonts w:asciiTheme="minorHAnsi" w:eastAsia="Times New Roman" w:hAnsiTheme="minorHAnsi" w:cstheme="minorHAnsi"/>
                <w:sz w:val="18"/>
                <w:szCs w:val="18"/>
                <w:lang w:val="es-AR" w:eastAsia="es-AR"/>
              </w:rPr>
            </w:pPr>
            <w:r w:rsidRPr="004B7991">
              <w:rPr>
                <w:rFonts w:asciiTheme="minorHAnsi" w:hAnsiTheme="minorHAnsi" w:cstheme="minorHAnsi"/>
                <w:sz w:val="18"/>
                <w:szCs w:val="18"/>
              </w:rPr>
              <w:t>4000</w:t>
            </w:r>
          </w:p>
        </w:tc>
        <w:tc>
          <w:tcPr>
            <w:tcW w:w="3544" w:type="dxa"/>
            <w:tcBorders>
              <w:top w:val="single" w:sz="4" w:space="0" w:color="auto"/>
              <w:left w:val="nil"/>
              <w:bottom w:val="single" w:sz="4" w:space="0" w:color="auto"/>
              <w:right w:val="single" w:sz="4" w:space="0" w:color="auto"/>
            </w:tcBorders>
            <w:shd w:val="clear" w:color="auto" w:fill="auto"/>
            <w:vAlign w:val="bottom"/>
          </w:tcPr>
          <w:p w14:paraId="20CF8058"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14:paraId="52378CB7" w14:textId="77777777" w:rsidTr="004B7991">
        <w:trPr>
          <w:trHeight w:val="316"/>
        </w:trPr>
        <w:tc>
          <w:tcPr>
            <w:tcW w:w="497" w:type="dxa"/>
            <w:tcBorders>
              <w:top w:val="nil"/>
              <w:left w:val="single" w:sz="4" w:space="0" w:color="auto"/>
              <w:bottom w:val="single" w:sz="4" w:space="0" w:color="auto"/>
              <w:right w:val="single" w:sz="4" w:space="0" w:color="auto"/>
            </w:tcBorders>
            <w:shd w:val="clear" w:color="auto" w:fill="auto"/>
            <w:vAlign w:val="bottom"/>
          </w:tcPr>
          <w:p w14:paraId="4301374A"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2</w:t>
            </w:r>
          </w:p>
        </w:tc>
        <w:tc>
          <w:tcPr>
            <w:tcW w:w="993" w:type="dxa"/>
            <w:tcBorders>
              <w:top w:val="nil"/>
              <w:left w:val="nil"/>
              <w:bottom w:val="single" w:sz="4" w:space="0" w:color="auto"/>
              <w:right w:val="single" w:sz="4" w:space="0" w:color="auto"/>
            </w:tcBorders>
            <w:shd w:val="clear" w:color="auto" w:fill="auto"/>
            <w:vAlign w:val="bottom"/>
          </w:tcPr>
          <w:p w14:paraId="20B2E295"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val="es-AR" w:eastAsia="es-ES"/>
              </w:rPr>
            </w:pPr>
            <w:r w:rsidRPr="00FA7DEA">
              <w:rPr>
                <w:rFonts w:asciiTheme="minorHAnsi" w:eastAsia="Times New Roman" w:hAnsiTheme="minorHAnsi" w:cstheme="minorHAnsi"/>
                <w:color w:val="000000"/>
                <w:sz w:val="20"/>
                <w:szCs w:val="20"/>
                <w:lang w:eastAsia="es-ES"/>
              </w:rPr>
              <w:t>TLP</w:t>
            </w:r>
          </w:p>
        </w:tc>
        <w:tc>
          <w:tcPr>
            <w:tcW w:w="1559" w:type="dxa"/>
            <w:tcBorders>
              <w:top w:val="nil"/>
              <w:left w:val="single" w:sz="4" w:space="0" w:color="auto"/>
              <w:bottom w:val="single" w:sz="4" w:space="0" w:color="auto"/>
              <w:right w:val="single" w:sz="4" w:space="0" w:color="auto"/>
            </w:tcBorders>
            <w:shd w:val="clear" w:color="auto" w:fill="auto"/>
            <w:vAlign w:val="bottom"/>
          </w:tcPr>
          <w:p w14:paraId="09AB39A9"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08CFBF78"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2000</w:t>
            </w:r>
          </w:p>
        </w:tc>
        <w:tc>
          <w:tcPr>
            <w:tcW w:w="3544" w:type="dxa"/>
            <w:tcBorders>
              <w:top w:val="nil"/>
              <w:left w:val="nil"/>
              <w:bottom w:val="single" w:sz="4" w:space="0" w:color="auto"/>
              <w:right w:val="single" w:sz="4" w:space="0" w:color="auto"/>
            </w:tcBorders>
            <w:shd w:val="clear" w:color="auto" w:fill="auto"/>
            <w:vAlign w:val="bottom"/>
          </w:tcPr>
          <w:p w14:paraId="24F1257A"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14:paraId="7EB5DD9D" w14:textId="77777777" w:rsidTr="004B7991">
        <w:trPr>
          <w:trHeight w:val="316"/>
        </w:trPr>
        <w:tc>
          <w:tcPr>
            <w:tcW w:w="497" w:type="dxa"/>
            <w:tcBorders>
              <w:top w:val="nil"/>
              <w:left w:val="single" w:sz="4" w:space="0" w:color="auto"/>
              <w:bottom w:val="single" w:sz="4" w:space="0" w:color="auto"/>
              <w:right w:val="single" w:sz="4" w:space="0" w:color="auto"/>
            </w:tcBorders>
            <w:shd w:val="clear" w:color="auto" w:fill="auto"/>
            <w:vAlign w:val="bottom"/>
          </w:tcPr>
          <w:p w14:paraId="381E28B0"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3</w:t>
            </w:r>
          </w:p>
        </w:tc>
        <w:tc>
          <w:tcPr>
            <w:tcW w:w="993" w:type="dxa"/>
            <w:tcBorders>
              <w:top w:val="nil"/>
              <w:left w:val="nil"/>
              <w:bottom w:val="single" w:sz="4" w:space="0" w:color="auto"/>
              <w:right w:val="single" w:sz="4" w:space="0" w:color="auto"/>
            </w:tcBorders>
            <w:shd w:val="clear" w:color="auto" w:fill="auto"/>
            <w:vAlign w:val="bottom"/>
          </w:tcPr>
          <w:p w14:paraId="780BCA77"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CTS</w:t>
            </w:r>
          </w:p>
        </w:tc>
        <w:tc>
          <w:tcPr>
            <w:tcW w:w="1559" w:type="dxa"/>
            <w:tcBorders>
              <w:top w:val="nil"/>
              <w:left w:val="single" w:sz="4" w:space="0" w:color="auto"/>
              <w:bottom w:val="single" w:sz="4" w:space="0" w:color="auto"/>
              <w:right w:val="single" w:sz="4" w:space="0" w:color="auto"/>
            </w:tcBorders>
            <w:shd w:val="clear" w:color="auto" w:fill="auto"/>
            <w:vAlign w:val="bottom"/>
          </w:tcPr>
          <w:p w14:paraId="776331F6"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33809896"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1000</w:t>
            </w:r>
          </w:p>
        </w:tc>
        <w:tc>
          <w:tcPr>
            <w:tcW w:w="3544" w:type="dxa"/>
            <w:tcBorders>
              <w:top w:val="nil"/>
              <w:left w:val="nil"/>
              <w:bottom w:val="single" w:sz="4" w:space="0" w:color="auto"/>
              <w:right w:val="single" w:sz="4" w:space="0" w:color="auto"/>
            </w:tcBorders>
            <w:shd w:val="clear" w:color="auto" w:fill="auto"/>
            <w:vAlign w:val="bottom"/>
          </w:tcPr>
          <w:p w14:paraId="676A93D2"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14:paraId="573C4F0F" w14:textId="77777777" w:rsidTr="004B7991">
        <w:trPr>
          <w:trHeight w:val="316"/>
        </w:trPr>
        <w:tc>
          <w:tcPr>
            <w:tcW w:w="497" w:type="dxa"/>
            <w:tcBorders>
              <w:top w:val="nil"/>
              <w:left w:val="single" w:sz="4" w:space="0" w:color="auto"/>
              <w:bottom w:val="single" w:sz="4" w:space="0" w:color="auto"/>
              <w:right w:val="single" w:sz="4" w:space="0" w:color="auto"/>
            </w:tcBorders>
            <w:shd w:val="clear" w:color="auto" w:fill="auto"/>
            <w:vAlign w:val="bottom"/>
          </w:tcPr>
          <w:p w14:paraId="2203D9AE"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4</w:t>
            </w:r>
          </w:p>
        </w:tc>
        <w:tc>
          <w:tcPr>
            <w:tcW w:w="993" w:type="dxa"/>
            <w:tcBorders>
              <w:top w:val="nil"/>
              <w:left w:val="nil"/>
              <w:bottom w:val="single" w:sz="4" w:space="0" w:color="auto"/>
              <w:right w:val="single" w:sz="4" w:space="0" w:color="auto"/>
            </w:tcBorders>
            <w:shd w:val="clear" w:color="auto" w:fill="auto"/>
            <w:vAlign w:val="bottom"/>
          </w:tcPr>
          <w:p w14:paraId="08C2B59E"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CYB</w:t>
            </w:r>
          </w:p>
        </w:tc>
        <w:tc>
          <w:tcPr>
            <w:tcW w:w="1559" w:type="dxa"/>
            <w:tcBorders>
              <w:top w:val="nil"/>
              <w:left w:val="single" w:sz="4" w:space="0" w:color="auto"/>
              <w:bottom w:val="single" w:sz="4" w:space="0" w:color="auto"/>
              <w:right w:val="single" w:sz="4" w:space="0" w:color="auto"/>
            </w:tcBorders>
            <w:shd w:val="clear" w:color="auto" w:fill="auto"/>
            <w:vAlign w:val="bottom"/>
          </w:tcPr>
          <w:p w14:paraId="30BE13DD"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070CD83C"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2000</w:t>
            </w:r>
          </w:p>
        </w:tc>
        <w:tc>
          <w:tcPr>
            <w:tcW w:w="3544" w:type="dxa"/>
            <w:tcBorders>
              <w:top w:val="nil"/>
              <w:left w:val="nil"/>
              <w:bottom w:val="single" w:sz="4" w:space="0" w:color="auto"/>
              <w:right w:val="single" w:sz="4" w:space="0" w:color="auto"/>
            </w:tcBorders>
            <w:shd w:val="clear" w:color="auto" w:fill="auto"/>
            <w:vAlign w:val="bottom"/>
          </w:tcPr>
          <w:p w14:paraId="12D02C33"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14:paraId="6A238226" w14:textId="77777777" w:rsidTr="004B7991">
        <w:trPr>
          <w:trHeight w:val="316"/>
        </w:trPr>
        <w:tc>
          <w:tcPr>
            <w:tcW w:w="497" w:type="dxa"/>
            <w:tcBorders>
              <w:top w:val="nil"/>
              <w:left w:val="single" w:sz="4" w:space="0" w:color="auto"/>
              <w:bottom w:val="single" w:sz="4" w:space="0" w:color="auto"/>
              <w:right w:val="single" w:sz="4" w:space="0" w:color="auto"/>
            </w:tcBorders>
            <w:shd w:val="clear" w:color="auto" w:fill="auto"/>
            <w:vAlign w:val="bottom"/>
          </w:tcPr>
          <w:p w14:paraId="3FB1C492"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5</w:t>
            </w:r>
          </w:p>
        </w:tc>
        <w:tc>
          <w:tcPr>
            <w:tcW w:w="993" w:type="dxa"/>
            <w:tcBorders>
              <w:top w:val="nil"/>
              <w:left w:val="nil"/>
              <w:bottom w:val="single" w:sz="4" w:space="0" w:color="auto"/>
              <w:right w:val="single" w:sz="4" w:space="0" w:color="auto"/>
            </w:tcBorders>
            <w:shd w:val="clear" w:color="auto" w:fill="auto"/>
            <w:vAlign w:val="bottom"/>
          </w:tcPr>
          <w:p w14:paraId="21CEF1E1"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SIT</w:t>
            </w:r>
          </w:p>
        </w:tc>
        <w:tc>
          <w:tcPr>
            <w:tcW w:w="1559" w:type="dxa"/>
            <w:tcBorders>
              <w:top w:val="nil"/>
              <w:left w:val="single" w:sz="4" w:space="0" w:color="auto"/>
              <w:bottom w:val="single" w:sz="4" w:space="0" w:color="auto"/>
              <w:right w:val="single" w:sz="4" w:space="0" w:color="auto"/>
            </w:tcBorders>
            <w:shd w:val="clear" w:color="auto" w:fill="auto"/>
            <w:vAlign w:val="bottom"/>
          </w:tcPr>
          <w:p w14:paraId="1B21FA3D"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0189C42A"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1000</w:t>
            </w:r>
          </w:p>
        </w:tc>
        <w:tc>
          <w:tcPr>
            <w:tcW w:w="3544" w:type="dxa"/>
            <w:tcBorders>
              <w:top w:val="nil"/>
              <w:left w:val="nil"/>
              <w:bottom w:val="single" w:sz="4" w:space="0" w:color="auto"/>
              <w:right w:val="single" w:sz="4" w:space="0" w:color="auto"/>
            </w:tcBorders>
            <w:shd w:val="clear" w:color="auto" w:fill="auto"/>
            <w:vAlign w:val="bottom"/>
          </w:tcPr>
          <w:p w14:paraId="1D37361C"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14:paraId="59E172D2" w14:textId="77777777" w:rsidTr="004B7991">
        <w:trPr>
          <w:trHeight w:val="316"/>
        </w:trPr>
        <w:tc>
          <w:tcPr>
            <w:tcW w:w="497"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F44D710"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6</w:t>
            </w:r>
          </w:p>
        </w:tc>
        <w:tc>
          <w:tcPr>
            <w:tcW w:w="993" w:type="dxa"/>
            <w:tcBorders>
              <w:top w:val="nil"/>
              <w:left w:val="nil"/>
              <w:bottom w:val="single" w:sz="4" w:space="0" w:color="auto"/>
              <w:right w:val="single" w:sz="4" w:space="0" w:color="auto"/>
            </w:tcBorders>
            <w:shd w:val="clear" w:color="auto" w:fill="F2F2F2" w:themeFill="background1" w:themeFillShade="F2"/>
            <w:vAlign w:val="bottom"/>
          </w:tcPr>
          <w:p w14:paraId="3EFB6E82"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SLK</w:t>
            </w:r>
          </w:p>
        </w:tc>
        <w:tc>
          <w:tcPr>
            <w:tcW w:w="1559"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CB4811"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CARRIER</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798A205" w14:textId="77777777" w:rsidR="004B7991" w:rsidRPr="004B7991" w:rsidRDefault="004B7991" w:rsidP="004B7991">
            <w:pPr>
              <w:spacing w:after="0"/>
              <w:jc w:val="center"/>
              <w:rPr>
                <w:rFonts w:asciiTheme="minorHAnsi" w:hAnsiTheme="minorHAnsi" w:cstheme="minorHAnsi"/>
                <w:sz w:val="18"/>
                <w:szCs w:val="18"/>
              </w:rPr>
            </w:pPr>
          </w:p>
        </w:tc>
        <w:tc>
          <w:tcPr>
            <w:tcW w:w="3544" w:type="dxa"/>
            <w:tcBorders>
              <w:top w:val="nil"/>
              <w:left w:val="nil"/>
              <w:bottom w:val="single" w:sz="4" w:space="0" w:color="auto"/>
              <w:right w:val="single" w:sz="4" w:space="0" w:color="auto"/>
            </w:tcBorders>
            <w:shd w:val="clear" w:color="auto" w:fill="F2F2F2" w:themeFill="background1" w:themeFillShade="F2"/>
            <w:vAlign w:val="bottom"/>
          </w:tcPr>
          <w:p w14:paraId="658C7E98" w14:textId="77777777" w:rsidR="004B7991" w:rsidRPr="004B7991" w:rsidRDefault="004B7991" w:rsidP="004B7991">
            <w:pPr>
              <w:spacing w:after="0" w:line="240" w:lineRule="auto"/>
              <w:jc w:val="center"/>
              <w:rPr>
                <w:rFonts w:asciiTheme="minorHAnsi" w:hAnsiTheme="minorHAnsi" w:cstheme="minorHAnsi"/>
                <w:sz w:val="20"/>
                <w:szCs w:val="20"/>
              </w:rPr>
            </w:pPr>
          </w:p>
        </w:tc>
      </w:tr>
      <w:tr w:rsidR="004B7991" w14:paraId="111720F7" w14:textId="77777777" w:rsidTr="004B7991">
        <w:trPr>
          <w:trHeight w:val="316"/>
        </w:trPr>
        <w:tc>
          <w:tcPr>
            <w:tcW w:w="497" w:type="dxa"/>
            <w:tcBorders>
              <w:top w:val="nil"/>
              <w:left w:val="single" w:sz="4" w:space="0" w:color="auto"/>
              <w:bottom w:val="single" w:sz="4" w:space="0" w:color="auto"/>
              <w:right w:val="single" w:sz="4" w:space="0" w:color="auto"/>
            </w:tcBorders>
            <w:shd w:val="clear" w:color="auto" w:fill="auto"/>
            <w:vAlign w:val="bottom"/>
          </w:tcPr>
          <w:p w14:paraId="38FEC7D1"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7</w:t>
            </w:r>
          </w:p>
        </w:tc>
        <w:tc>
          <w:tcPr>
            <w:tcW w:w="993" w:type="dxa"/>
            <w:tcBorders>
              <w:top w:val="nil"/>
              <w:left w:val="nil"/>
              <w:bottom w:val="single" w:sz="4" w:space="0" w:color="auto"/>
              <w:right w:val="single" w:sz="4" w:space="0" w:color="auto"/>
            </w:tcBorders>
            <w:shd w:val="clear" w:color="auto" w:fill="auto"/>
            <w:vAlign w:val="bottom"/>
          </w:tcPr>
          <w:p w14:paraId="21447B7D"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CTJ</w:t>
            </w:r>
          </w:p>
        </w:tc>
        <w:tc>
          <w:tcPr>
            <w:tcW w:w="1559" w:type="dxa"/>
            <w:tcBorders>
              <w:top w:val="nil"/>
              <w:left w:val="single" w:sz="4" w:space="0" w:color="auto"/>
              <w:bottom w:val="single" w:sz="4" w:space="0" w:color="auto"/>
              <w:right w:val="single" w:sz="4" w:space="0" w:color="auto"/>
            </w:tcBorders>
            <w:shd w:val="clear" w:color="auto" w:fill="auto"/>
            <w:vAlign w:val="bottom"/>
          </w:tcPr>
          <w:p w14:paraId="5B4226BA"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13D48FE1"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4000</w:t>
            </w:r>
          </w:p>
        </w:tc>
        <w:tc>
          <w:tcPr>
            <w:tcW w:w="3544" w:type="dxa"/>
            <w:tcBorders>
              <w:top w:val="nil"/>
              <w:left w:val="nil"/>
              <w:bottom w:val="single" w:sz="4" w:space="0" w:color="auto"/>
              <w:right w:val="single" w:sz="4" w:space="0" w:color="auto"/>
            </w:tcBorders>
            <w:shd w:val="clear" w:color="auto" w:fill="auto"/>
            <w:vAlign w:val="bottom"/>
          </w:tcPr>
          <w:p w14:paraId="5CA06A33"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14:paraId="447CB45B" w14:textId="77777777" w:rsidTr="004B7991">
        <w:trPr>
          <w:trHeight w:val="327"/>
        </w:trPr>
        <w:tc>
          <w:tcPr>
            <w:tcW w:w="497" w:type="dxa"/>
            <w:tcBorders>
              <w:top w:val="nil"/>
              <w:left w:val="single" w:sz="4" w:space="0" w:color="auto"/>
              <w:bottom w:val="single" w:sz="4" w:space="0" w:color="auto"/>
              <w:right w:val="single" w:sz="4" w:space="0" w:color="auto"/>
            </w:tcBorders>
            <w:shd w:val="clear" w:color="auto" w:fill="auto"/>
            <w:vAlign w:val="bottom"/>
          </w:tcPr>
          <w:p w14:paraId="3F584F90"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8</w:t>
            </w:r>
          </w:p>
        </w:tc>
        <w:tc>
          <w:tcPr>
            <w:tcW w:w="993" w:type="dxa"/>
            <w:tcBorders>
              <w:top w:val="nil"/>
              <w:left w:val="nil"/>
              <w:bottom w:val="single" w:sz="4" w:space="0" w:color="auto"/>
              <w:right w:val="single" w:sz="4" w:space="0" w:color="auto"/>
            </w:tcBorders>
            <w:shd w:val="clear" w:color="auto" w:fill="auto"/>
            <w:vAlign w:val="bottom"/>
          </w:tcPr>
          <w:p w14:paraId="39F12B1E"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TCA</w:t>
            </w:r>
          </w:p>
        </w:tc>
        <w:tc>
          <w:tcPr>
            <w:tcW w:w="1559" w:type="dxa"/>
            <w:tcBorders>
              <w:top w:val="nil"/>
              <w:left w:val="single" w:sz="4" w:space="0" w:color="auto"/>
              <w:bottom w:val="single" w:sz="4" w:space="0" w:color="auto"/>
              <w:right w:val="single" w:sz="4" w:space="0" w:color="auto"/>
            </w:tcBorders>
            <w:shd w:val="clear" w:color="auto" w:fill="auto"/>
            <w:vAlign w:val="bottom"/>
          </w:tcPr>
          <w:p w14:paraId="740FF5A3" w14:textId="77777777" w:rsidR="004B7991" w:rsidRPr="004B7991" w:rsidRDefault="004B7991" w:rsidP="004B7991">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BAJA</w:t>
            </w:r>
          </w:p>
        </w:tc>
        <w:tc>
          <w:tcPr>
            <w:tcW w:w="1417" w:type="dxa"/>
            <w:tcBorders>
              <w:top w:val="nil"/>
              <w:left w:val="single" w:sz="4" w:space="0" w:color="auto"/>
              <w:bottom w:val="single" w:sz="4" w:space="0" w:color="auto"/>
              <w:right w:val="single" w:sz="4" w:space="0" w:color="auto"/>
            </w:tcBorders>
            <w:shd w:val="clear" w:color="auto" w:fill="auto"/>
            <w:vAlign w:val="bottom"/>
          </w:tcPr>
          <w:p w14:paraId="234F62F5"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N/C</w:t>
            </w:r>
          </w:p>
        </w:tc>
        <w:tc>
          <w:tcPr>
            <w:tcW w:w="3544" w:type="dxa"/>
            <w:tcBorders>
              <w:top w:val="nil"/>
              <w:left w:val="nil"/>
              <w:bottom w:val="single" w:sz="4" w:space="0" w:color="auto"/>
              <w:right w:val="single" w:sz="4" w:space="0" w:color="auto"/>
            </w:tcBorders>
            <w:shd w:val="clear" w:color="auto" w:fill="auto"/>
            <w:vAlign w:val="bottom"/>
          </w:tcPr>
          <w:p w14:paraId="3794047B"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No Conectado</w:t>
            </w:r>
          </w:p>
        </w:tc>
      </w:tr>
      <w:tr w:rsidR="004B7991" w14:paraId="06F68080" w14:textId="77777777" w:rsidTr="004B7991">
        <w:trPr>
          <w:trHeight w:val="327"/>
        </w:trPr>
        <w:tc>
          <w:tcPr>
            <w:tcW w:w="497"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F1FE072"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9</w:t>
            </w:r>
          </w:p>
        </w:tc>
        <w:tc>
          <w:tcPr>
            <w:tcW w:w="993" w:type="dxa"/>
            <w:tcBorders>
              <w:top w:val="nil"/>
              <w:left w:val="nil"/>
              <w:bottom w:val="single" w:sz="4" w:space="0" w:color="auto"/>
              <w:right w:val="single" w:sz="4" w:space="0" w:color="auto"/>
            </w:tcBorders>
            <w:shd w:val="clear" w:color="auto" w:fill="F2F2F2" w:themeFill="background1" w:themeFillShade="F2"/>
            <w:vAlign w:val="bottom"/>
          </w:tcPr>
          <w:p w14:paraId="04F26A02" w14:textId="77777777" w:rsidR="004B7991" w:rsidRPr="004B7991"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CLR</w:t>
            </w:r>
          </w:p>
        </w:tc>
        <w:tc>
          <w:tcPr>
            <w:tcW w:w="1559"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D9741D"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CARRIER</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B486EE0" w14:textId="77777777" w:rsidR="004B7991" w:rsidRPr="004B7991" w:rsidRDefault="004B7991" w:rsidP="004B7991">
            <w:pPr>
              <w:spacing w:after="0"/>
              <w:jc w:val="center"/>
              <w:rPr>
                <w:rFonts w:asciiTheme="minorHAnsi" w:hAnsiTheme="minorHAnsi" w:cstheme="minorHAnsi"/>
                <w:sz w:val="18"/>
                <w:szCs w:val="18"/>
              </w:rPr>
            </w:pPr>
          </w:p>
        </w:tc>
        <w:tc>
          <w:tcPr>
            <w:tcW w:w="3544" w:type="dxa"/>
            <w:tcBorders>
              <w:top w:val="nil"/>
              <w:left w:val="nil"/>
              <w:bottom w:val="single" w:sz="4" w:space="0" w:color="auto"/>
              <w:right w:val="single" w:sz="4" w:space="0" w:color="auto"/>
            </w:tcBorders>
            <w:shd w:val="clear" w:color="auto" w:fill="F2F2F2" w:themeFill="background1" w:themeFillShade="F2"/>
            <w:vAlign w:val="bottom"/>
          </w:tcPr>
          <w:p w14:paraId="34D26842" w14:textId="77777777" w:rsidR="004B7991" w:rsidRPr="004B7991" w:rsidRDefault="004B7991" w:rsidP="004B7991">
            <w:pPr>
              <w:spacing w:after="0" w:line="240" w:lineRule="auto"/>
              <w:jc w:val="center"/>
              <w:rPr>
                <w:rFonts w:asciiTheme="minorHAnsi" w:hAnsiTheme="minorHAnsi" w:cstheme="minorHAnsi"/>
                <w:sz w:val="20"/>
                <w:szCs w:val="20"/>
              </w:rPr>
            </w:pPr>
          </w:p>
        </w:tc>
      </w:tr>
      <w:tr w:rsidR="004B7991" w:rsidRPr="00FA7DEA" w14:paraId="15739EB1" w14:textId="77777777" w:rsidTr="004B7991">
        <w:trPr>
          <w:trHeight w:val="327"/>
        </w:trPr>
        <w:tc>
          <w:tcPr>
            <w:tcW w:w="497" w:type="dxa"/>
            <w:tcBorders>
              <w:top w:val="nil"/>
              <w:left w:val="single" w:sz="4" w:space="0" w:color="auto"/>
              <w:bottom w:val="single" w:sz="4" w:space="0" w:color="auto"/>
              <w:right w:val="single" w:sz="4" w:space="0" w:color="auto"/>
            </w:tcBorders>
            <w:shd w:val="clear" w:color="auto" w:fill="auto"/>
            <w:vAlign w:val="bottom"/>
          </w:tcPr>
          <w:p w14:paraId="39AC5DC8"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10</w:t>
            </w:r>
          </w:p>
        </w:tc>
        <w:tc>
          <w:tcPr>
            <w:tcW w:w="993" w:type="dxa"/>
            <w:tcBorders>
              <w:top w:val="nil"/>
              <w:left w:val="nil"/>
              <w:bottom w:val="single" w:sz="4" w:space="0" w:color="auto"/>
              <w:right w:val="single" w:sz="4" w:space="0" w:color="auto"/>
            </w:tcBorders>
            <w:shd w:val="clear" w:color="auto" w:fill="auto"/>
            <w:vAlign w:val="bottom"/>
          </w:tcPr>
          <w:p w14:paraId="24968CBD"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UDS</w:t>
            </w:r>
          </w:p>
        </w:tc>
        <w:tc>
          <w:tcPr>
            <w:tcW w:w="1559" w:type="dxa"/>
            <w:tcBorders>
              <w:top w:val="nil"/>
              <w:left w:val="single" w:sz="4" w:space="0" w:color="auto"/>
              <w:bottom w:val="single" w:sz="4" w:space="0" w:color="auto"/>
              <w:right w:val="single" w:sz="4" w:space="0" w:color="auto"/>
            </w:tcBorders>
            <w:shd w:val="clear" w:color="auto" w:fill="auto"/>
            <w:vAlign w:val="bottom"/>
          </w:tcPr>
          <w:p w14:paraId="3EA1E249"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6372EA20"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100</w:t>
            </w:r>
          </w:p>
        </w:tc>
        <w:tc>
          <w:tcPr>
            <w:tcW w:w="3544" w:type="dxa"/>
            <w:tcBorders>
              <w:top w:val="nil"/>
              <w:left w:val="nil"/>
              <w:bottom w:val="single" w:sz="4" w:space="0" w:color="auto"/>
              <w:right w:val="single" w:sz="4" w:space="0" w:color="auto"/>
            </w:tcBorders>
            <w:shd w:val="clear" w:color="auto" w:fill="auto"/>
            <w:vAlign w:val="bottom"/>
          </w:tcPr>
          <w:p w14:paraId="4A8CC523"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rsidRPr="00FA7DEA" w14:paraId="45E720B7" w14:textId="77777777" w:rsidTr="004B7991">
        <w:trPr>
          <w:trHeight w:val="327"/>
        </w:trPr>
        <w:tc>
          <w:tcPr>
            <w:tcW w:w="497" w:type="dxa"/>
            <w:tcBorders>
              <w:top w:val="nil"/>
              <w:left w:val="single" w:sz="4" w:space="0" w:color="auto"/>
              <w:bottom w:val="single" w:sz="4" w:space="0" w:color="auto"/>
              <w:right w:val="single" w:sz="4" w:space="0" w:color="auto"/>
            </w:tcBorders>
            <w:shd w:val="clear" w:color="auto" w:fill="auto"/>
            <w:vAlign w:val="bottom"/>
          </w:tcPr>
          <w:p w14:paraId="0F9BB103"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11</w:t>
            </w:r>
          </w:p>
        </w:tc>
        <w:tc>
          <w:tcPr>
            <w:tcW w:w="993" w:type="dxa"/>
            <w:tcBorders>
              <w:top w:val="nil"/>
              <w:left w:val="nil"/>
              <w:bottom w:val="single" w:sz="4" w:space="0" w:color="auto"/>
              <w:right w:val="single" w:sz="4" w:space="0" w:color="auto"/>
            </w:tcBorders>
            <w:shd w:val="clear" w:color="auto" w:fill="auto"/>
            <w:vAlign w:val="bottom"/>
          </w:tcPr>
          <w:p w14:paraId="62E28938"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CEM</w:t>
            </w:r>
          </w:p>
        </w:tc>
        <w:tc>
          <w:tcPr>
            <w:tcW w:w="1559" w:type="dxa"/>
            <w:tcBorders>
              <w:top w:val="nil"/>
              <w:left w:val="single" w:sz="4" w:space="0" w:color="auto"/>
              <w:bottom w:val="single" w:sz="4" w:space="0" w:color="auto"/>
              <w:right w:val="single" w:sz="4" w:space="0" w:color="auto"/>
            </w:tcBorders>
            <w:shd w:val="clear" w:color="auto" w:fill="auto"/>
            <w:vAlign w:val="bottom"/>
          </w:tcPr>
          <w:p w14:paraId="27B70DF9"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349FE120"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400</w:t>
            </w:r>
          </w:p>
        </w:tc>
        <w:tc>
          <w:tcPr>
            <w:tcW w:w="3544" w:type="dxa"/>
            <w:tcBorders>
              <w:top w:val="nil"/>
              <w:left w:val="nil"/>
              <w:bottom w:val="single" w:sz="4" w:space="0" w:color="auto"/>
              <w:right w:val="single" w:sz="4" w:space="0" w:color="auto"/>
            </w:tcBorders>
            <w:shd w:val="clear" w:color="auto" w:fill="auto"/>
            <w:vAlign w:val="bottom"/>
          </w:tcPr>
          <w:p w14:paraId="748C5007"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rsidRPr="00FA7DEA" w14:paraId="6546CF28" w14:textId="77777777" w:rsidTr="004B7991">
        <w:trPr>
          <w:trHeight w:val="327"/>
        </w:trPr>
        <w:tc>
          <w:tcPr>
            <w:tcW w:w="497" w:type="dxa"/>
            <w:tcBorders>
              <w:top w:val="nil"/>
              <w:left w:val="single" w:sz="4" w:space="0" w:color="auto"/>
              <w:bottom w:val="single" w:sz="4" w:space="0" w:color="auto"/>
              <w:right w:val="single" w:sz="4" w:space="0" w:color="auto"/>
            </w:tcBorders>
            <w:shd w:val="clear" w:color="auto" w:fill="auto"/>
            <w:vAlign w:val="bottom"/>
          </w:tcPr>
          <w:p w14:paraId="4EDEF634"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12</w:t>
            </w:r>
          </w:p>
        </w:tc>
        <w:tc>
          <w:tcPr>
            <w:tcW w:w="993" w:type="dxa"/>
            <w:tcBorders>
              <w:top w:val="nil"/>
              <w:left w:val="nil"/>
              <w:bottom w:val="single" w:sz="4" w:space="0" w:color="auto"/>
              <w:right w:val="single" w:sz="4" w:space="0" w:color="auto"/>
            </w:tcBorders>
            <w:shd w:val="clear" w:color="auto" w:fill="auto"/>
            <w:vAlign w:val="bottom"/>
          </w:tcPr>
          <w:p w14:paraId="5A980E0B"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DIO</w:t>
            </w:r>
          </w:p>
        </w:tc>
        <w:tc>
          <w:tcPr>
            <w:tcW w:w="1559" w:type="dxa"/>
            <w:tcBorders>
              <w:top w:val="nil"/>
              <w:left w:val="single" w:sz="4" w:space="0" w:color="auto"/>
              <w:bottom w:val="single" w:sz="4" w:space="0" w:color="auto"/>
              <w:right w:val="single" w:sz="4" w:space="0" w:color="auto"/>
            </w:tcBorders>
            <w:shd w:val="clear" w:color="auto" w:fill="auto"/>
            <w:vAlign w:val="bottom"/>
          </w:tcPr>
          <w:p w14:paraId="165F9E15"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6D403630"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1000</w:t>
            </w:r>
          </w:p>
        </w:tc>
        <w:tc>
          <w:tcPr>
            <w:tcW w:w="3544" w:type="dxa"/>
            <w:tcBorders>
              <w:top w:val="nil"/>
              <w:left w:val="nil"/>
              <w:bottom w:val="single" w:sz="4" w:space="0" w:color="auto"/>
              <w:right w:val="single" w:sz="4" w:space="0" w:color="auto"/>
            </w:tcBorders>
            <w:shd w:val="clear" w:color="auto" w:fill="auto"/>
            <w:vAlign w:val="bottom"/>
          </w:tcPr>
          <w:p w14:paraId="536BAFDF"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rsidRPr="00FA7DEA" w14:paraId="35FA2A9E" w14:textId="77777777" w:rsidTr="004B7991">
        <w:trPr>
          <w:trHeight w:val="327"/>
        </w:trPr>
        <w:tc>
          <w:tcPr>
            <w:tcW w:w="49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88626DE"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13</w:t>
            </w:r>
          </w:p>
        </w:tc>
        <w:tc>
          <w:tcPr>
            <w:tcW w:w="993" w:type="dxa"/>
            <w:tcBorders>
              <w:top w:val="nil"/>
              <w:left w:val="nil"/>
              <w:bottom w:val="single" w:sz="4" w:space="0" w:color="auto"/>
              <w:right w:val="single" w:sz="4" w:space="0" w:color="auto"/>
            </w:tcBorders>
            <w:shd w:val="clear" w:color="auto" w:fill="D9D9D9" w:themeFill="background1" w:themeFillShade="D9"/>
            <w:vAlign w:val="bottom"/>
          </w:tcPr>
          <w:p w14:paraId="7D8DFDB8"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UNV</w:t>
            </w:r>
          </w:p>
        </w:tc>
        <w:tc>
          <w:tcPr>
            <w:tcW w:w="1559"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B4B6B56"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ESPECIAL</w:t>
            </w:r>
          </w:p>
        </w:tc>
        <w:tc>
          <w:tcPr>
            <w:tcW w:w="141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761A6DF"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1000</w:t>
            </w:r>
          </w:p>
        </w:tc>
        <w:tc>
          <w:tcPr>
            <w:tcW w:w="3544" w:type="dxa"/>
            <w:tcBorders>
              <w:top w:val="nil"/>
              <w:left w:val="nil"/>
              <w:bottom w:val="single" w:sz="4" w:space="0" w:color="auto"/>
              <w:right w:val="single" w:sz="4" w:space="0" w:color="auto"/>
            </w:tcBorders>
            <w:shd w:val="clear" w:color="auto" w:fill="D9D9D9" w:themeFill="background1" w:themeFillShade="D9"/>
            <w:vAlign w:val="bottom"/>
          </w:tcPr>
          <w:p w14:paraId="684B90AD"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rsidRPr="00FA7DEA" w14:paraId="10ADE886" w14:textId="77777777" w:rsidTr="004B7991">
        <w:trPr>
          <w:trHeight w:val="327"/>
        </w:trPr>
        <w:tc>
          <w:tcPr>
            <w:tcW w:w="497" w:type="dxa"/>
            <w:tcBorders>
              <w:top w:val="nil"/>
              <w:left w:val="single" w:sz="4" w:space="0" w:color="auto"/>
              <w:bottom w:val="single" w:sz="4" w:space="0" w:color="auto"/>
              <w:right w:val="single" w:sz="4" w:space="0" w:color="auto"/>
            </w:tcBorders>
            <w:shd w:val="clear" w:color="auto" w:fill="auto"/>
            <w:vAlign w:val="bottom"/>
          </w:tcPr>
          <w:p w14:paraId="5941CD35"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14</w:t>
            </w:r>
          </w:p>
        </w:tc>
        <w:tc>
          <w:tcPr>
            <w:tcW w:w="993" w:type="dxa"/>
            <w:tcBorders>
              <w:top w:val="nil"/>
              <w:left w:val="nil"/>
              <w:bottom w:val="single" w:sz="4" w:space="0" w:color="auto"/>
              <w:right w:val="single" w:sz="4" w:space="0" w:color="auto"/>
            </w:tcBorders>
            <w:shd w:val="clear" w:color="auto" w:fill="auto"/>
            <w:vAlign w:val="bottom"/>
          </w:tcPr>
          <w:p w14:paraId="4C6A53FA"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CPC</w:t>
            </w:r>
          </w:p>
        </w:tc>
        <w:tc>
          <w:tcPr>
            <w:tcW w:w="1559" w:type="dxa"/>
            <w:tcBorders>
              <w:top w:val="nil"/>
              <w:left w:val="single" w:sz="4" w:space="0" w:color="auto"/>
              <w:bottom w:val="single" w:sz="4" w:space="0" w:color="auto"/>
              <w:right w:val="single" w:sz="4" w:space="0" w:color="auto"/>
            </w:tcBorders>
            <w:shd w:val="clear" w:color="auto" w:fill="auto"/>
            <w:vAlign w:val="bottom"/>
          </w:tcPr>
          <w:p w14:paraId="262482FA"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bottom"/>
          </w:tcPr>
          <w:p w14:paraId="61C16C89"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400</w:t>
            </w:r>
          </w:p>
        </w:tc>
        <w:tc>
          <w:tcPr>
            <w:tcW w:w="3544" w:type="dxa"/>
            <w:tcBorders>
              <w:top w:val="nil"/>
              <w:left w:val="nil"/>
              <w:bottom w:val="single" w:sz="4" w:space="0" w:color="auto"/>
              <w:right w:val="single" w:sz="4" w:space="0" w:color="auto"/>
            </w:tcBorders>
            <w:shd w:val="clear" w:color="auto" w:fill="auto"/>
            <w:vAlign w:val="bottom"/>
          </w:tcPr>
          <w:p w14:paraId="546DBB0E"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p>
        </w:tc>
      </w:tr>
      <w:tr w:rsidR="004B7991" w:rsidRPr="00FA7DEA" w14:paraId="22EE0630" w14:textId="77777777" w:rsidTr="004B7991">
        <w:trPr>
          <w:trHeight w:val="327"/>
        </w:trPr>
        <w:tc>
          <w:tcPr>
            <w:tcW w:w="497" w:type="dxa"/>
            <w:tcBorders>
              <w:top w:val="nil"/>
              <w:left w:val="single" w:sz="4" w:space="0" w:color="auto"/>
              <w:bottom w:val="single" w:sz="4" w:space="0" w:color="auto"/>
              <w:right w:val="single" w:sz="4" w:space="0" w:color="auto"/>
            </w:tcBorders>
            <w:shd w:val="clear" w:color="auto" w:fill="auto"/>
            <w:vAlign w:val="bottom"/>
          </w:tcPr>
          <w:p w14:paraId="7ABE0763"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15</w:t>
            </w:r>
          </w:p>
        </w:tc>
        <w:tc>
          <w:tcPr>
            <w:tcW w:w="993" w:type="dxa"/>
            <w:tcBorders>
              <w:top w:val="nil"/>
              <w:left w:val="nil"/>
              <w:bottom w:val="single" w:sz="4" w:space="0" w:color="auto"/>
              <w:right w:val="single" w:sz="4" w:space="0" w:color="auto"/>
            </w:tcBorders>
            <w:shd w:val="clear" w:color="auto" w:fill="auto"/>
            <w:vAlign w:val="bottom"/>
          </w:tcPr>
          <w:p w14:paraId="672E4F55" w14:textId="77777777" w:rsidR="004B7991" w:rsidRPr="00FA7DEA" w:rsidRDefault="004B7991" w:rsidP="004B7991">
            <w:pPr>
              <w:spacing w:after="0" w:line="240" w:lineRule="auto"/>
              <w:jc w:val="center"/>
              <w:rPr>
                <w:rFonts w:asciiTheme="minorHAnsi" w:eastAsia="Times New Roman" w:hAnsiTheme="minorHAnsi" w:cstheme="minorHAnsi"/>
                <w:color w:val="000000"/>
                <w:sz w:val="20"/>
                <w:szCs w:val="20"/>
                <w:lang w:eastAsia="es-ES"/>
              </w:rPr>
            </w:pPr>
            <w:r w:rsidRPr="00FA7DEA">
              <w:rPr>
                <w:rFonts w:asciiTheme="minorHAnsi" w:eastAsia="Times New Roman" w:hAnsiTheme="minorHAnsi" w:cstheme="minorHAnsi"/>
                <w:color w:val="000000"/>
                <w:sz w:val="20"/>
                <w:szCs w:val="20"/>
                <w:lang w:eastAsia="es-ES"/>
              </w:rPr>
              <w:t>CBO</w:t>
            </w:r>
          </w:p>
        </w:tc>
        <w:tc>
          <w:tcPr>
            <w:tcW w:w="1559" w:type="dxa"/>
            <w:tcBorders>
              <w:top w:val="nil"/>
              <w:left w:val="single" w:sz="4" w:space="0" w:color="auto"/>
              <w:bottom w:val="single" w:sz="4" w:space="0" w:color="auto"/>
              <w:right w:val="single" w:sz="4" w:space="0" w:color="auto"/>
            </w:tcBorders>
            <w:shd w:val="clear" w:color="auto" w:fill="auto"/>
            <w:vAlign w:val="center"/>
          </w:tcPr>
          <w:p w14:paraId="76A65F25" w14:textId="77777777"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PLENO</w:t>
            </w:r>
          </w:p>
        </w:tc>
        <w:tc>
          <w:tcPr>
            <w:tcW w:w="1417" w:type="dxa"/>
            <w:tcBorders>
              <w:top w:val="nil"/>
              <w:left w:val="single" w:sz="4" w:space="0" w:color="auto"/>
              <w:bottom w:val="single" w:sz="4" w:space="0" w:color="auto"/>
              <w:right w:val="single" w:sz="4" w:space="0" w:color="auto"/>
            </w:tcBorders>
            <w:shd w:val="clear" w:color="auto" w:fill="auto"/>
            <w:vAlign w:val="center"/>
          </w:tcPr>
          <w:p w14:paraId="679D0487" w14:textId="77777777" w:rsidR="004B7991" w:rsidRPr="004B7991" w:rsidRDefault="004B7991" w:rsidP="004B7991">
            <w:pPr>
              <w:spacing w:after="0"/>
              <w:jc w:val="center"/>
              <w:rPr>
                <w:rFonts w:asciiTheme="minorHAnsi" w:hAnsiTheme="minorHAnsi" w:cstheme="minorHAnsi"/>
                <w:sz w:val="18"/>
                <w:szCs w:val="18"/>
              </w:rPr>
            </w:pPr>
            <w:r w:rsidRPr="004B7991">
              <w:rPr>
                <w:rFonts w:asciiTheme="minorHAnsi" w:hAnsiTheme="minorHAnsi" w:cstheme="minorHAnsi"/>
                <w:sz w:val="18"/>
                <w:szCs w:val="18"/>
              </w:rPr>
              <w:t>1000</w:t>
            </w:r>
          </w:p>
        </w:tc>
        <w:tc>
          <w:tcPr>
            <w:tcW w:w="3544" w:type="dxa"/>
            <w:tcBorders>
              <w:top w:val="nil"/>
              <w:left w:val="nil"/>
              <w:bottom w:val="single" w:sz="4" w:space="0" w:color="auto"/>
              <w:right w:val="single" w:sz="4" w:space="0" w:color="auto"/>
            </w:tcBorders>
            <w:shd w:val="clear" w:color="auto" w:fill="auto"/>
            <w:vAlign w:val="center"/>
          </w:tcPr>
          <w:p w14:paraId="0DC39313" w14:textId="6C7B5FDF" w:rsidR="004B7991" w:rsidRPr="004B7991" w:rsidRDefault="004B7991" w:rsidP="004B7991">
            <w:pPr>
              <w:spacing w:after="0" w:line="240" w:lineRule="auto"/>
              <w:jc w:val="center"/>
              <w:rPr>
                <w:rFonts w:asciiTheme="minorHAnsi" w:hAnsiTheme="minorHAnsi" w:cstheme="minorHAnsi"/>
                <w:sz w:val="20"/>
                <w:szCs w:val="20"/>
              </w:rPr>
            </w:pPr>
            <w:r w:rsidRPr="004B7991">
              <w:rPr>
                <w:rFonts w:asciiTheme="minorHAnsi" w:hAnsiTheme="minorHAnsi" w:cstheme="minorHAnsi"/>
                <w:sz w:val="20"/>
                <w:szCs w:val="20"/>
              </w:rPr>
              <w:t>Intercambiando</w:t>
            </w:r>
            <w:r w:rsidR="00894382">
              <w:rPr>
                <w:rFonts w:asciiTheme="minorHAnsi" w:hAnsiTheme="minorHAnsi" w:cstheme="minorHAnsi"/>
                <w:sz w:val="20"/>
                <w:szCs w:val="20"/>
              </w:rPr>
              <w:t>*</w:t>
            </w:r>
          </w:p>
        </w:tc>
      </w:tr>
    </w:tbl>
    <w:p w14:paraId="20702174" w14:textId="77777777" w:rsidR="00BC5C99" w:rsidRDefault="00BC5C99">
      <w:pPr>
        <w:spacing w:after="0" w:line="240" w:lineRule="auto"/>
      </w:pPr>
    </w:p>
    <w:p w14:paraId="191A6C33" w14:textId="54678458" w:rsidR="00894382" w:rsidRDefault="00894382" w:rsidP="00894382">
      <w:pPr>
        <w:spacing w:after="0" w:line="240" w:lineRule="auto"/>
        <w:ind w:left="851"/>
      </w:pPr>
      <w:r>
        <w:t>* Va a BUE directo temporariamente.</w:t>
      </w:r>
    </w:p>
    <w:p w14:paraId="595DB5C4" w14:textId="31335396" w:rsidR="00894382" w:rsidRDefault="00894382" w:rsidP="00894382">
      <w:pPr>
        <w:pStyle w:val="Prrafodelista"/>
        <w:spacing w:after="0" w:line="240" w:lineRule="auto"/>
        <w:ind w:left="1211"/>
      </w:pPr>
      <w:r>
        <w:t xml:space="preserve"> </w:t>
      </w:r>
    </w:p>
    <w:p w14:paraId="08C01398" w14:textId="47BEBA96" w:rsidR="00BC5C99" w:rsidRDefault="001528AE">
      <w:pPr>
        <w:spacing w:after="0" w:line="240" w:lineRule="auto"/>
      </w:pPr>
      <w:r>
        <w:t>Valores aprobados año 2020:</w:t>
      </w:r>
    </w:p>
    <w:p w14:paraId="5EE41E50" w14:textId="77777777" w:rsidR="001528AE" w:rsidRDefault="001528AE" w:rsidP="001528AE">
      <w:pPr>
        <w:spacing w:after="0" w:line="240" w:lineRule="auto"/>
      </w:pPr>
    </w:p>
    <w:p w14:paraId="416E124C" w14:textId="7E48D6FF" w:rsidR="001528AE" w:rsidRDefault="001528AE" w:rsidP="001528AE">
      <w:pPr>
        <w:pStyle w:val="Prrafodelista"/>
        <w:numPr>
          <w:ilvl w:val="0"/>
          <w:numId w:val="9"/>
        </w:numPr>
        <w:spacing w:after="0" w:line="240" w:lineRule="auto"/>
      </w:pPr>
      <w:r>
        <w:t>Aporte Inicial: U$S 1.000.-</w:t>
      </w:r>
    </w:p>
    <w:p w14:paraId="36C0B1DF" w14:textId="4E886DEE" w:rsidR="001528AE" w:rsidRDefault="001528AE" w:rsidP="001528AE">
      <w:pPr>
        <w:pStyle w:val="Prrafodelista"/>
        <w:numPr>
          <w:ilvl w:val="0"/>
          <w:numId w:val="9"/>
        </w:numPr>
        <w:spacing w:after="0" w:line="240" w:lineRule="auto"/>
      </w:pPr>
      <w:r>
        <w:t>Fondo Reserva: U$S 500.-</w:t>
      </w:r>
    </w:p>
    <w:p w14:paraId="19747DB3" w14:textId="1B7D0E7D" w:rsidR="001528AE" w:rsidRDefault="001528AE" w:rsidP="001528AE">
      <w:pPr>
        <w:pStyle w:val="Prrafodelista"/>
        <w:numPr>
          <w:ilvl w:val="0"/>
          <w:numId w:val="9"/>
        </w:numPr>
        <w:spacing w:after="0" w:line="240" w:lineRule="auto"/>
      </w:pPr>
      <w:r>
        <w:t>Miembros Esp</w:t>
      </w:r>
      <w:r w:rsidR="00757298">
        <w:t>eciales</w:t>
      </w:r>
      <w:r>
        <w:t>: Aumento 50% en pesos a los precios actuales</w:t>
      </w:r>
      <w:r w:rsidR="00546F35">
        <w:t>, anualizados quedando:</w:t>
      </w:r>
      <w:r w:rsidR="00546F35">
        <w:br/>
      </w:r>
    </w:p>
    <w:p w14:paraId="51E94681" w14:textId="3FFC6294" w:rsidR="00546F35" w:rsidRDefault="00546F35" w:rsidP="00546F35">
      <w:pPr>
        <w:pStyle w:val="Prrafodelista"/>
        <w:numPr>
          <w:ilvl w:val="1"/>
          <w:numId w:val="9"/>
        </w:numPr>
        <w:spacing w:after="0" w:line="240" w:lineRule="auto"/>
      </w:pPr>
      <w:r>
        <w:t>$60.000.-/100 Mb</w:t>
      </w:r>
    </w:p>
    <w:p w14:paraId="35FE59DC" w14:textId="07587F09" w:rsidR="00546F35" w:rsidRDefault="00546F35" w:rsidP="00546F35">
      <w:pPr>
        <w:pStyle w:val="Prrafodelista"/>
        <w:numPr>
          <w:ilvl w:val="1"/>
          <w:numId w:val="9"/>
        </w:numPr>
        <w:spacing w:after="0" w:line="240" w:lineRule="auto"/>
      </w:pPr>
      <w:r>
        <w:t>$150.000.-/</w:t>
      </w:r>
      <w:r w:rsidR="00757298">
        <w:t>1 Gb</w:t>
      </w:r>
    </w:p>
    <w:p w14:paraId="0E91DF38" w14:textId="38019EE8" w:rsidR="00546F35" w:rsidRDefault="00546F35" w:rsidP="00546F35">
      <w:pPr>
        <w:pStyle w:val="Prrafodelista"/>
        <w:numPr>
          <w:ilvl w:val="1"/>
          <w:numId w:val="9"/>
        </w:numPr>
        <w:spacing w:after="0" w:line="240" w:lineRule="auto"/>
      </w:pPr>
      <w:r>
        <w:t>$225.000.-/</w:t>
      </w:r>
      <w:r w:rsidR="00757298">
        <w:t>2</w:t>
      </w:r>
      <w:r>
        <w:t xml:space="preserve"> </w:t>
      </w:r>
      <w:r w:rsidR="00757298">
        <w:t>G</w:t>
      </w:r>
      <w:r>
        <w:t>b</w:t>
      </w:r>
    </w:p>
    <w:p w14:paraId="166EBEB0" w14:textId="37126D4C" w:rsidR="00546F35" w:rsidRDefault="00546F35" w:rsidP="00546F35">
      <w:pPr>
        <w:pStyle w:val="Prrafodelista"/>
        <w:numPr>
          <w:ilvl w:val="1"/>
          <w:numId w:val="9"/>
        </w:numPr>
        <w:spacing w:after="0" w:line="240" w:lineRule="auto"/>
      </w:pPr>
      <w:r>
        <w:t>$300.000.-/</w:t>
      </w:r>
      <w:r w:rsidR="00757298">
        <w:t>4</w:t>
      </w:r>
      <w:r>
        <w:t xml:space="preserve"> Gb</w:t>
      </w:r>
    </w:p>
    <w:p w14:paraId="584293D6" w14:textId="6ECF0E39" w:rsidR="00546F35" w:rsidRDefault="00546F35" w:rsidP="00546F35">
      <w:pPr>
        <w:pStyle w:val="Prrafodelista"/>
        <w:numPr>
          <w:ilvl w:val="1"/>
          <w:numId w:val="9"/>
        </w:numPr>
        <w:spacing w:after="0" w:line="240" w:lineRule="auto"/>
      </w:pPr>
      <w:r>
        <w:t>$675.000.-/10 gb</w:t>
      </w:r>
    </w:p>
    <w:p w14:paraId="4BBC6763" w14:textId="77777777" w:rsidR="00E457BE" w:rsidRDefault="00E457BE">
      <w:pPr>
        <w:spacing w:after="0" w:line="240" w:lineRule="auto"/>
      </w:pPr>
    </w:p>
    <w:p w14:paraId="15D73183" w14:textId="77777777" w:rsidR="00435357" w:rsidRDefault="00E457BE">
      <w:pPr>
        <w:spacing w:after="0" w:line="240" w:lineRule="auto"/>
        <w:rPr>
          <w:b/>
        </w:rPr>
      </w:pPr>
      <w:r>
        <w:rPr>
          <w:b/>
        </w:rPr>
        <w:t>7- ALTAS, BAJAS y MODIFICACIONES:</w:t>
      </w:r>
    </w:p>
    <w:p w14:paraId="7B931B52" w14:textId="77777777" w:rsidR="00595538" w:rsidRDefault="00595538">
      <w:pPr>
        <w:spacing w:after="0" w:line="240" w:lineRule="auto"/>
        <w:rPr>
          <w:b/>
        </w:rPr>
      </w:pPr>
    </w:p>
    <w:p w14:paraId="558C037C" w14:textId="77777777" w:rsidR="00E457BE" w:rsidRDefault="00E457BE">
      <w:pPr>
        <w:spacing w:after="0" w:line="240" w:lineRule="auto"/>
      </w:pPr>
    </w:p>
    <w:p w14:paraId="776E9F0F" w14:textId="77777777" w:rsidR="00BC5C99" w:rsidRDefault="003D4F6A">
      <w:pPr>
        <w:rPr>
          <w:b/>
        </w:rPr>
      </w:pPr>
      <w:r>
        <w:rPr>
          <w:b/>
        </w:rPr>
        <w:t xml:space="preserve">8- REUNIÓN DE LA SUBCOMISIÓN ADMINISTRADORA DEL IXP CABASE REGIONAL </w:t>
      </w:r>
      <w:r>
        <w:rPr>
          <w:b/>
          <w:lang w:val="es-AR"/>
        </w:rPr>
        <w:t>MDQ</w:t>
      </w:r>
      <w:r>
        <w:rPr>
          <w:b/>
        </w:rPr>
        <w:t xml:space="preserve"> : </w:t>
      </w:r>
    </w:p>
    <w:p w14:paraId="69D8FBAE" w14:textId="77777777" w:rsidR="00BC5C99" w:rsidRDefault="00BC5C99">
      <w:pPr>
        <w:pStyle w:val="Prrafodelista1"/>
        <w:pBdr>
          <w:top w:val="single" w:sz="4" w:space="1" w:color="auto"/>
          <w:left w:val="single" w:sz="4" w:space="4" w:color="auto"/>
          <w:bottom w:val="single" w:sz="4" w:space="1" w:color="auto"/>
          <w:right w:val="single" w:sz="4" w:space="4" w:color="auto"/>
        </w:pBdr>
        <w:rPr>
          <w:b/>
        </w:rPr>
      </w:pPr>
    </w:p>
    <w:p w14:paraId="443C3E84" w14:textId="7A0178B1" w:rsidR="004D1F63" w:rsidRDefault="003D4F6A">
      <w:pPr>
        <w:pStyle w:val="Prrafodelista1"/>
        <w:pBdr>
          <w:top w:val="single" w:sz="4" w:space="1" w:color="auto"/>
          <w:left w:val="single" w:sz="4" w:space="4" w:color="auto"/>
          <w:bottom w:val="single" w:sz="4" w:space="1" w:color="auto"/>
          <w:right w:val="single" w:sz="4" w:space="4" w:color="auto"/>
        </w:pBdr>
        <w:rPr>
          <w:b/>
        </w:rPr>
      </w:pPr>
      <w:r>
        <w:rPr>
          <w:b/>
        </w:rPr>
        <w:t xml:space="preserve">FECHA DE PRÓXIMA REUNIÓN: </w:t>
      </w:r>
      <w:r>
        <w:rPr>
          <w:b/>
          <w:lang w:val="es-AR"/>
        </w:rPr>
        <w:t xml:space="preserve"> </w:t>
      </w:r>
      <w:r w:rsidR="00405219">
        <w:rPr>
          <w:b/>
          <w:lang w:val="es-AR"/>
        </w:rPr>
        <w:t>04</w:t>
      </w:r>
      <w:r w:rsidR="004B7991">
        <w:rPr>
          <w:b/>
          <w:lang w:val="es-AR"/>
        </w:rPr>
        <w:t>/</w:t>
      </w:r>
      <w:r w:rsidR="00546F35">
        <w:rPr>
          <w:b/>
          <w:lang w:val="es-AR"/>
        </w:rPr>
        <w:t>3</w:t>
      </w:r>
      <w:r w:rsidR="004B7991">
        <w:rPr>
          <w:b/>
          <w:lang w:val="es-AR"/>
        </w:rPr>
        <w:t>/20</w:t>
      </w:r>
      <w:r w:rsidR="00546F35">
        <w:rPr>
          <w:b/>
          <w:lang w:val="es-AR"/>
        </w:rPr>
        <w:t>20</w:t>
      </w:r>
      <w:r w:rsidR="003636FE">
        <w:rPr>
          <w:b/>
          <w:lang w:val="es-AR"/>
        </w:rPr>
        <w:t xml:space="preserve"> </w:t>
      </w:r>
      <w:r w:rsidR="007573C3">
        <w:rPr>
          <w:b/>
          <w:lang w:val="es-AR"/>
        </w:rPr>
        <w:t>14:30 hs.</w:t>
      </w:r>
    </w:p>
    <w:p w14:paraId="563734E7" w14:textId="77777777" w:rsidR="001D294C" w:rsidRPr="00885DEC" w:rsidRDefault="003D4F6A" w:rsidP="00885DEC">
      <w:pPr>
        <w:rPr>
          <w:b/>
        </w:rPr>
      </w:pPr>
      <w:r>
        <w:rPr>
          <w:b/>
        </w:rPr>
        <w:t>9- REUNIÓN DE LA SUBCOMISIÓN ADMINISTRADORA DE LA RED NACIONAL DE IXPS CABASE:</w:t>
      </w:r>
      <w:r w:rsidR="004020DA">
        <w:rPr>
          <w:b/>
        </w:rPr>
        <w:t xml:space="preserve"> </w:t>
      </w:r>
    </w:p>
    <w:sectPr w:rsidR="001D294C" w:rsidRPr="00885DEC" w:rsidSect="00255F3F">
      <w:headerReference w:type="default" r:id="rId9"/>
      <w:footerReference w:type="default" r:id="rId10"/>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C8E6" w14:textId="77777777" w:rsidR="006D7876" w:rsidRDefault="006D7876">
      <w:pPr>
        <w:spacing w:after="0" w:line="240" w:lineRule="auto"/>
      </w:pPr>
      <w:r>
        <w:separator/>
      </w:r>
    </w:p>
  </w:endnote>
  <w:endnote w:type="continuationSeparator" w:id="0">
    <w:p w14:paraId="4E296884" w14:textId="77777777" w:rsidR="006D7876" w:rsidRDefault="006D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6BE7" w14:textId="77777777" w:rsidR="00BC5C99" w:rsidRDefault="003D4F6A">
    <w:pPr>
      <w:pStyle w:val="Piedepgina"/>
      <w:rPr>
        <w:sz w:val="16"/>
        <w:szCs w:val="16"/>
      </w:rPr>
    </w:pPr>
    <w:r>
      <w:rPr>
        <w:sz w:val="16"/>
        <w:szCs w:val="16"/>
      </w:rPr>
      <w:t xml:space="preserve">Recuerde enviar vía mail a la </w:t>
    </w:r>
  </w:p>
  <w:p w14:paraId="639B5C99" w14:textId="77777777" w:rsidR="00BC5C99" w:rsidRDefault="003D4F6A">
    <w:pPr>
      <w:pStyle w:val="Piedepgina"/>
      <w:rPr>
        <w:sz w:val="16"/>
        <w:szCs w:val="16"/>
        <w:u w:val="single"/>
      </w:rPr>
    </w:pPr>
    <w:r>
      <w:rPr>
        <w:sz w:val="16"/>
        <w:szCs w:val="16"/>
        <w:u w:val="single"/>
      </w:rPr>
      <w:t xml:space="preserve">lista del IXP </w:t>
    </w:r>
    <w:hyperlink r:id="rId1" w:history="1">
      <w:r>
        <w:rPr>
          <w:rStyle w:val="Hipervnculo"/>
          <w:color w:val="auto"/>
          <w:sz w:val="16"/>
          <w:szCs w:val="16"/>
        </w:rPr>
        <w:t>CABASE:       ___napmardelplata@listas.cabase.org.ar</w:t>
      </w:r>
    </w:hyperlink>
    <w:r>
      <w:rPr>
        <w:sz w:val="16"/>
        <w:szCs w:val="16"/>
        <w:u w:val="single"/>
      </w:rPr>
      <w:t xml:space="preserve"> </w:t>
    </w:r>
  </w:p>
  <w:p w14:paraId="5A3C5822" w14:textId="77777777" w:rsidR="00BC5C99" w:rsidRDefault="003D4F6A">
    <w:pPr>
      <w:pStyle w:val="Piedepgina"/>
      <w:rPr>
        <w:sz w:val="16"/>
        <w:szCs w:val="16"/>
      </w:rPr>
    </w:pPr>
    <w:r>
      <w:rPr>
        <w:sz w:val="16"/>
        <w:szCs w:val="16"/>
      </w:rPr>
      <w:t xml:space="preserve"> dentro de las 72 hs de realizada la reunión. </w:t>
    </w:r>
  </w:p>
  <w:p w14:paraId="580E0889" w14:textId="77777777" w:rsidR="00BC5C99" w:rsidRDefault="003D4F6A">
    <w:pPr>
      <w:pStyle w:val="Piedepgina"/>
      <w:rPr>
        <w:sz w:val="16"/>
        <w:szCs w:val="16"/>
      </w:rPr>
    </w:pPr>
    <w:r>
      <w:rPr>
        <w:sz w:val="16"/>
        <w:szCs w:val="16"/>
      </w:rPr>
      <w:t xml:space="preserve">Nota: DE NO HABER OBJECIONES EN LAS PRÓXIMAS 72 HS al envío del mail, se da por aprobada la presente acta.  </w:t>
    </w:r>
  </w:p>
  <w:p w14:paraId="2D6A5719" w14:textId="77777777" w:rsidR="00BC5C99" w:rsidRDefault="003D4F6A">
    <w:pPr>
      <w:pStyle w:val="Piedepgina"/>
      <w:rPr>
        <w:rStyle w:val="Hipervnculo"/>
        <w:sz w:val="16"/>
        <w:szCs w:val="16"/>
      </w:rPr>
    </w:pPr>
    <w:r>
      <w:rPr>
        <w:sz w:val="16"/>
        <w:szCs w:val="16"/>
      </w:rPr>
      <w:t xml:space="preserve">Consultas :  </w:t>
    </w:r>
    <w:hyperlink r:id="rId2" w:history="1">
      <w:r>
        <w:rPr>
          <w:rStyle w:val="Hipervnculo"/>
          <w:sz w:val="16"/>
          <w:szCs w:val="16"/>
        </w:rPr>
        <w:t>silvana@cabase.org.ar</w:t>
      </w:r>
    </w:hyperlink>
  </w:p>
  <w:p w14:paraId="639C2010" w14:textId="77777777" w:rsidR="00BC5C99" w:rsidRDefault="003D4F6A">
    <w:pPr>
      <w:pStyle w:val="Piedepgina"/>
      <w:rPr>
        <w:sz w:val="16"/>
        <w:szCs w:val="16"/>
      </w:rPr>
    </w:pPr>
    <w:r>
      <w:rPr>
        <w:sz w:val="16"/>
        <w:szCs w:val="16"/>
      </w:rPr>
      <w:t xml:space="preserve"> </w:t>
    </w:r>
  </w:p>
  <w:p w14:paraId="7786F8AD" w14:textId="77777777" w:rsidR="00BC5C99" w:rsidRDefault="003D4F6A">
    <w:pPr>
      <w:rPr>
        <w:sz w:val="20"/>
        <w:szCs w:val="20"/>
      </w:rPr>
    </w:pPr>
    <w:r>
      <w:rPr>
        <w:sz w:val="20"/>
        <w:szCs w:val="20"/>
      </w:rPr>
      <w:t xml:space="preserve">Página </w:t>
    </w:r>
    <w:r>
      <w:rPr>
        <w:b/>
        <w:sz w:val="20"/>
        <w:szCs w:val="20"/>
      </w:rPr>
      <w:fldChar w:fldCharType="begin"/>
    </w:r>
    <w:r>
      <w:rPr>
        <w:b/>
        <w:sz w:val="20"/>
        <w:szCs w:val="20"/>
      </w:rPr>
      <w:instrText>PAGE  \* Arabic  \* MERGEFORMAT</w:instrText>
    </w:r>
    <w:r>
      <w:rPr>
        <w:b/>
        <w:sz w:val="20"/>
        <w:szCs w:val="20"/>
      </w:rPr>
      <w:fldChar w:fldCharType="separate"/>
    </w:r>
    <w:r>
      <w:rPr>
        <w:b/>
        <w:sz w:val="20"/>
        <w:szCs w:val="20"/>
      </w:rPr>
      <w:t>3</w:t>
    </w:r>
    <w:r>
      <w:rPr>
        <w:b/>
        <w:sz w:val="20"/>
        <w:szCs w:val="20"/>
      </w:rPr>
      <w:fldChar w:fldCharType="end"/>
    </w:r>
    <w:r>
      <w:rPr>
        <w:sz w:val="20"/>
        <w:szCs w:val="20"/>
      </w:rPr>
      <w:t xml:space="preserve"> de </w:t>
    </w:r>
    <w:r>
      <w:rPr>
        <w:b/>
        <w:sz w:val="20"/>
        <w:szCs w:val="20"/>
      </w:rPr>
      <w:fldChar w:fldCharType="begin"/>
    </w:r>
    <w:r>
      <w:rPr>
        <w:b/>
        <w:sz w:val="20"/>
        <w:szCs w:val="20"/>
      </w:rPr>
      <w:instrText>NUMPAGES  \* Arabic  \* MERGEFORMAT</w:instrText>
    </w:r>
    <w:r>
      <w:rPr>
        <w:b/>
        <w:sz w:val="20"/>
        <w:szCs w:val="20"/>
      </w:rPr>
      <w:fldChar w:fldCharType="separate"/>
    </w:r>
    <w:r>
      <w:rPr>
        <w:b/>
        <w:sz w:val="20"/>
        <w:szCs w:val="20"/>
      </w:rPr>
      <w:t>7</w:t>
    </w:r>
    <w:r>
      <w:rPr>
        <w:b/>
        <w:sz w:val="20"/>
        <w:szCs w:val="20"/>
      </w:rPr>
      <w:fldChar w:fldCharType="end"/>
    </w:r>
  </w:p>
  <w:p w14:paraId="0FFEF026" w14:textId="77777777" w:rsidR="00BC5C99" w:rsidRDefault="00BC5C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97A35" w14:textId="77777777" w:rsidR="006D7876" w:rsidRDefault="006D7876">
      <w:pPr>
        <w:spacing w:after="0" w:line="240" w:lineRule="auto"/>
      </w:pPr>
      <w:r>
        <w:separator/>
      </w:r>
    </w:p>
  </w:footnote>
  <w:footnote w:type="continuationSeparator" w:id="0">
    <w:p w14:paraId="3716F347" w14:textId="77777777" w:rsidR="006D7876" w:rsidRDefault="006D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9B6B" w14:textId="77777777" w:rsidR="00BC5C99" w:rsidRDefault="003D4F6A">
    <w:pPr>
      <w:pStyle w:val="Encabezado"/>
      <w:jc w:val="center"/>
    </w:pPr>
    <w:r>
      <w:rPr>
        <w:noProof/>
        <w:lang w:eastAsia="es-ES"/>
      </w:rPr>
      <w:drawing>
        <wp:inline distT="0" distB="0" distL="0" distR="0" wp14:anchorId="684BE119" wp14:editId="42077A09">
          <wp:extent cx="1060704" cy="750069"/>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a:xfrm>
                    <a:off x="0" y="0"/>
                    <a:ext cx="1084777" cy="767092"/>
                  </a:xfrm>
                  <a:prstGeom prst="rect">
                    <a:avLst/>
                  </a:prstGeom>
                  <a:noFill/>
                  <a:ln>
                    <a:noFill/>
                  </a:ln>
                </pic:spPr>
              </pic:pic>
            </a:graphicData>
          </a:graphic>
        </wp:inline>
      </w:drawing>
    </w:r>
  </w:p>
  <w:p w14:paraId="14C692D5" w14:textId="61DC6D12" w:rsidR="00BC5C99" w:rsidRDefault="003D4F6A" w:rsidP="00255F3F">
    <w:pPr>
      <w:pStyle w:val="Encabezado"/>
      <w:jc w:val="center"/>
      <w:rPr>
        <w:b/>
        <w:color w:val="C0C0C0"/>
      </w:rPr>
    </w:pPr>
    <w:r>
      <w:rPr>
        <w:b/>
        <w:color w:val="C0C0C0"/>
      </w:rPr>
      <w:t xml:space="preserve">ACTA DE REUNIÓN </w:t>
    </w:r>
  </w:p>
  <w:p w14:paraId="20FBB1B3" w14:textId="77777777" w:rsidR="00BC5C99" w:rsidRDefault="00BC5C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343BD"/>
    <w:multiLevelType w:val="hybridMultilevel"/>
    <w:tmpl w:val="E870CD9C"/>
    <w:lvl w:ilvl="0" w:tplc="26E690BE">
      <w:numFmt w:val="bullet"/>
      <w:lvlText w:val=""/>
      <w:lvlJc w:val="left"/>
      <w:pPr>
        <w:ind w:left="1211" w:hanging="360"/>
      </w:pPr>
      <w:rPr>
        <w:rFonts w:ascii="Symbol" w:eastAsia="Calibri" w:hAnsi="Symbol" w:cs="Times New Roman" w:hint="default"/>
      </w:rPr>
    </w:lvl>
    <w:lvl w:ilvl="1" w:tplc="2C0A0003">
      <w:start w:val="1"/>
      <w:numFmt w:val="bullet"/>
      <w:lvlText w:val="o"/>
      <w:lvlJc w:val="left"/>
      <w:pPr>
        <w:ind w:left="1583" w:hanging="360"/>
      </w:pPr>
      <w:rPr>
        <w:rFonts w:ascii="Courier New" w:hAnsi="Courier New" w:cs="Courier New" w:hint="default"/>
      </w:rPr>
    </w:lvl>
    <w:lvl w:ilvl="2" w:tplc="2C0A0005">
      <w:start w:val="1"/>
      <w:numFmt w:val="bullet"/>
      <w:lvlText w:val=""/>
      <w:lvlJc w:val="left"/>
      <w:pPr>
        <w:ind w:left="2303" w:hanging="360"/>
      </w:pPr>
      <w:rPr>
        <w:rFonts w:ascii="Wingdings" w:hAnsi="Wingdings" w:hint="default"/>
      </w:rPr>
    </w:lvl>
    <w:lvl w:ilvl="3" w:tplc="2C0A0001" w:tentative="1">
      <w:start w:val="1"/>
      <w:numFmt w:val="bullet"/>
      <w:lvlText w:val=""/>
      <w:lvlJc w:val="left"/>
      <w:pPr>
        <w:ind w:left="3023" w:hanging="360"/>
      </w:pPr>
      <w:rPr>
        <w:rFonts w:ascii="Symbol" w:hAnsi="Symbol" w:hint="default"/>
      </w:rPr>
    </w:lvl>
    <w:lvl w:ilvl="4" w:tplc="2C0A0003" w:tentative="1">
      <w:start w:val="1"/>
      <w:numFmt w:val="bullet"/>
      <w:lvlText w:val="o"/>
      <w:lvlJc w:val="left"/>
      <w:pPr>
        <w:ind w:left="3743" w:hanging="360"/>
      </w:pPr>
      <w:rPr>
        <w:rFonts w:ascii="Courier New" w:hAnsi="Courier New" w:cs="Courier New" w:hint="default"/>
      </w:rPr>
    </w:lvl>
    <w:lvl w:ilvl="5" w:tplc="2C0A0005" w:tentative="1">
      <w:start w:val="1"/>
      <w:numFmt w:val="bullet"/>
      <w:lvlText w:val=""/>
      <w:lvlJc w:val="left"/>
      <w:pPr>
        <w:ind w:left="4463" w:hanging="360"/>
      </w:pPr>
      <w:rPr>
        <w:rFonts w:ascii="Wingdings" w:hAnsi="Wingdings" w:hint="default"/>
      </w:rPr>
    </w:lvl>
    <w:lvl w:ilvl="6" w:tplc="2C0A0001" w:tentative="1">
      <w:start w:val="1"/>
      <w:numFmt w:val="bullet"/>
      <w:lvlText w:val=""/>
      <w:lvlJc w:val="left"/>
      <w:pPr>
        <w:ind w:left="5183" w:hanging="360"/>
      </w:pPr>
      <w:rPr>
        <w:rFonts w:ascii="Symbol" w:hAnsi="Symbol" w:hint="default"/>
      </w:rPr>
    </w:lvl>
    <w:lvl w:ilvl="7" w:tplc="2C0A0003" w:tentative="1">
      <w:start w:val="1"/>
      <w:numFmt w:val="bullet"/>
      <w:lvlText w:val="o"/>
      <w:lvlJc w:val="left"/>
      <w:pPr>
        <w:ind w:left="5903" w:hanging="360"/>
      </w:pPr>
      <w:rPr>
        <w:rFonts w:ascii="Courier New" w:hAnsi="Courier New" w:cs="Courier New" w:hint="default"/>
      </w:rPr>
    </w:lvl>
    <w:lvl w:ilvl="8" w:tplc="2C0A0005" w:tentative="1">
      <w:start w:val="1"/>
      <w:numFmt w:val="bullet"/>
      <w:lvlText w:val=""/>
      <w:lvlJc w:val="left"/>
      <w:pPr>
        <w:ind w:left="6623" w:hanging="360"/>
      </w:pPr>
      <w:rPr>
        <w:rFonts w:ascii="Wingdings" w:hAnsi="Wingdings" w:hint="default"/>
      </w:rPr>
    </w:lvl>
  </w:abstractNum>
  <w:abstractNum w:abstractNumId="1" w15:restartNumberingAfterBreak="0">
    <w:nsid w:val="40B646ED"/>
    <w:multiLevelType w:val="hybridMultilevel"/>
    <w:tmpl w:val="494E86E2"/>
    <w:lvl w:ilvl="0" w:tplc="26E690BE">
      <w:numFmt w:val="bullet"/>
      <w:lvlText w:val=""/>
      <w:lvlJc w:val="left"/>
      <w:pPr>
        <w:ind w:left="1068" w:hanging="360"/>
      </w:pPr>
      <w:rPr>
        <w:rFonts w:ascii="Symbol" w:eastAsia="Calibri" w:hAnsi="Symbol"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 w15:restartNumberingAfterBreak="0">
    <w:nsid w:val="4E4279D4"/>
    <w:multiLevelType w:val="multilevel"/>
    <w:tmpl w:val="4E4279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6383A"/>
    <w:multiLevelType w:val="multilevel"/>
    <w:tmpl w:val="554638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ABA91A3"/>
    <w:multiLevelType w:val="singleLevel"/>
    <w:tmpl w:val="5ABA91A3"/>
    <w:lvl w:ilvl="0">
      <w:start w:val="1"/>
      <w:numFmt w:val="bullet"/>
      <w:lvlText w:val=""/>
      <w:lvlJc w:val="left"/>
      <w:pPr>
        <w:ind w:left="420" w:hanging="420"/>
      </w:pPr>
      <w:rPr>
        <w:rFonts w:ascii="Wingdings" w:hAnsi="Wingdings" w:hint="default"/>
      </w:rPr>
    </w:lvl>
  </w:abstractNum>
  <w:abstractNum w:abstractNumId="5" w15:restartNumberingAfterBreak="0">
    <w:nsid w:val="610B3ADF"/>
    <w:multiLevelType w:val="hybridMultilevel"/>
    <w:tmpl w:val="DF2AFA6A"/>
    <w:lvl w:ilvl="0" w:tplc="15A4AD24">
      <w:start w:val="8"/>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D3978C7"/>
    <w:multiLevelType w:val="hybridMultilevel"/>
    <w:tmpl w:val="884E8AF4"/>
    <w:lvl w:ilvl="0" w:tplc="57748388">
      <w:start w:val="5"/>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4855217"/>
    <w:multiLevelType w:val="hybridMultilevel"/>
    <w:tmpl w:val="2E46BED0"/>
    <w:lvl w:ilvl="0" w:tplc="7F2A1392">
      <w:start w:val="7"/>
      <w:numFmt w:val="bullet"/>
      <w:lvlText w:val="-"/>
      <w:lvlJc w:val="left"/>
      <w:pPr>
        <w:ind w:left="720" w:hanging="360"/>
      </w:pPr>
      <w:rPr>
        <w:rFonts w:ascii="Calibri" w:eastAsia="Calibri" w:hAnsi="Calibri" w:cs="Calibr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CC32728"/>
    <w:multiLevelType w:val="hybridMultilevel"/>
    <w:tmpl w:val="E892ABAE"/>
    <w:lvl w:ilvl="0" w:tplc="26E690BE">
      <w:numFmt w:val="bullet"/>
      <w:lvlText w:val=""/>
      <w:lvlJc w:val="left"/>
      <w:pPr>
        <w:ind w:left="720" w:hanging="360"/>
      </w:pPr>
      <w:rPr>
        <w:rFonts w:ascii="Symbol" w:eastAsia="Calibri" w:hAnsi="Symbol"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0C"/>
    <w:rsid w:val="00034FD1"/>
    <w:rsid w:val="00075F94"/>
    <w:rsid w:val="000E46D4"/>
    <w:rsid w:val="000F5B3E"/>
    <w:rsid w:val="001070A6"/>
    <w:rsid w:val="00111C19"/>
    <w:rsid w:val="001528AE"/>
    <w:rsid w:val="001801B0"/>
    <w:rsid w:val="001A3665"/>
    <w:rsid w:val="001D294C"/>
    <w:rsid w:val="001F1882"/>
    <w:rsid w:val="002025A7"/>
    <w:rsid w:val="002358AB"/>
    <w:rsid w:val="00255F3F"/>
    <w:rsid w:val="00265745"/>
    <w:rsid w:val="00265D5B"/>
    <w:rsid w:val="0028106E"/>
    <w:rsid w:val="002B5F08"/>
    <w:rsid w:val="002C1041"/>
    <w:rsid w:val="002F5B64"/>
    <w:rsid w:val="00306C91"/>
    <w:rsid w:val="0032280C"/>
    <w:rsid w:val="003434A0"/>
    <w:rsid w:val="003620E5"/>
    <w:rsid w:val="003636FE"/>
    <w:rsid w:val="00370943"/>
    <w:rsid w:val="003938A2"/>
    <w:rsid w:val="003B2977"/>
    <w:rsid w:val="003D4F6A"/>
    <w:rsid w:val="003D55E9"/>
    <w:rsid w:val="004020DA"/>
    <w:rsid w:val="00405219"/>
    <w:rsid w:val="00407A42"/>
    <w:rsid w:val="00435357"/>
    <w:rsid w:val="004518E2"/>
    <w:rsid w:val="004715F0"/>
    <w:rsid w:val="00486356"/>
    <w:rsid w:val="00491415"/>
    <w:rsid w:val="004A132D"/>
    <w:rsid w:val="004B7991"/>
    <w:rsid w:val="004C1EF3"/>
    <w:rsid w:val="004C380F"/>
    <w:rsid w:val="004D1F63"/>
    <w:rsid w:val="004E3D52"/>
    <w:rsid w:val="004E6E21"/>
    <w:rsid w:val="004F317B"/>
    <w:rsid w:val="0052772D"/>
    <w:rsid w:val="00535648"/>
    <w:rsid w:val="00546F35"/>
    <w:rsid w:val="00556CF7"/>
    <w:rsid w:val="00586D7D"/>
    <w:rsid w:val="00595538"/>
    <w:rsid w:val="005B2601"/>
    <w:rsid w:val="005C78E6"/>
    <w:rsid w:val="005F1A2B"/>
    <w:rsid w:val="00613A44"/>
    <w:rsid w:val="00613D2F"/>
    <w:rsid w:val="006364A6"/>
    <w:rsid w:val="006421AE"/>
    <w:rsid w:val="006464AA"/>
    <w:rsid w:val="00647EFB"/>
    <w:rsid w:val="00663CD6"/>
    <w:rsid w:val="00681A4B"/>
    <w:rsid w:val="006A3FD8"/>
    <w:rsid w:val="006C5A2B"/>
    <w:rsid w:val="006D7876"/>
    <w:rsid w:val="00713DC2"/>
    <w:rsid w:val="00743BAA"/>
    <w:rsid w:val="0074644D"/>
    <w:rsid w:val="00757298"/>
    <w:rsid w:val="007573C3"/>
    <w:rsid w:val="00761BFA"/>
    <w:rsid w:val="00776741"/>
    <w:rsid w:val="007834BD"/>
    <w:rsid w:val="007A77B6"/>
    <w:rsid w:val="007B01D4"/>
    <w:rsid w:val="007F3567"/>
    <w:rsid w:val="0081316A"/>
    <w:rsid w:val="008371EF"/>
    <w:rsid w:val="00840F7C"/>
    <w:rsid w:val="0087754E"/>
    <w:rsid w:val="008850DD"/>
    <w:rsid w:val="00885DEC"/>
    <w:rsid w:val="00894382"/>
    <w:rsid w:val="008A5D06"/>
    <w:rsid w:val="008B0DA7"/>
    <w:rsid w:val="008B139A"/>
    <w:rsid w:val="008B788B"/>
    <w:rsid w:val="008E768C"/>
    <w:rsid w:val="00900A72"/>
    <w:rsid w:val="0090543A"/>
    <w:rsid w:val="00921250"/>
    <w:rsid w:val="00927290"/>
    <w:rsid w:val="0094642A"/>
    <w:rsid w:val="0096587A"/>
    <w:rsid w:val="00A208DF"/>
    <w:rsid w:val="00A774FB"/>
    <w:rsid w:val="00A8086B"/>
    <w:rsid w:val="00AA2042"/>
    <w:rsid w:val="00AF5502"/>
    <w:rsid w:val="00B03DF3"/>
    <w:rsid w:val="00B21864"/>
    <w:rsid w:val="00B349D5"/>
    <w:rsid w:val="00B46769"/>
    <w:rsid w:val="00BA740C"/>
    <w:rsid w:val="00BB11DF"/>
    <w:rsid w:val="00BB2080"/>
    <w:rsid w:val="00BC5C99"/>
    <w:rsid w:val="00BD4DA7"/>
    <w:rsid w:val="00C05279"/>
    <w:rsid w:val="00C27BD5"/>
    <w:rsid w:val="00C41558"/>
    <w:rsid w:val="00C50E94"/>
    <w:rsid w:val="00C6242B"/>
    <w:rsid w:val="00C71F98"/>
    <w:rsid w:val="00C77488"/>
    <w:rsid w:val="00C95DB6"/>
    <w:rsid w:val="00C9614A"/>
    <w:rsid w:val="00CA1843"/>
    <w:rsid w:val="00CB34C0"/>
    <w:rsid w:val="00CD25D3"/>
    <w:rsid w:val="00D04CDD"/>
    <w:rsid w:val="00D079BF"/>
    <w:rsid w:val="00D24E1C"/>
    <w:rsid w:val="00D47505"/>
    <w:rsid w:val="00D516B8"/>
    <w:rsid w:val="00D60BA3"/>
    <w:rsid w:val="00D93AAE"/>
    <w:rsid w:val="00DE1C41"/>
    <w:rsid w:val="00DF4109"/>
    <w:rsid w:val="00E10345"/>
    <w:rsid w:val="00E208E0"/>
    <w:rsid w:val="00E322FE"/>
    <w:rsid w:val="00E44254"/>
    <w:rsid w:val="00E44588"/>
    <w:rsid w:val="00E457BE"/>
    <w:rsid w:val="00EB284B"/>
    <w:rsid w:val="00EB2A91"/>
    <w:rsid w:val="00EB6BBD"/>
    <w:rsid w:val="00ED02A6"/>
    <w:rsid w:val="00F14F40"/>
    <w:rsid w:val="00F44668"/>
    <w:rsid w:val="00F5317B"/>
    <w:rsid w:val="00F7458D"/>
    <w:rsid w:val="00F873B5"/>
    <w:rsid w:val="00FA7DEA"/>
    <w:rsid w:val="00FB477B"/>
    <w:rsid w:val="00FD653C"/>
    <w:rsid w:val="077D7469"/>
    <w:rsid w:val="0A4015F6"/>
    <w:rsid w:val="27B31C64"/>
    <w:rsid w:val="31326366"/>
    <w:rsid w:val="346540A1"/>
    <w:rsid w:val="4846069D"/>
    <w:rsid w:val="4BC12A0E"/>
    <w:rsid w:val="58974E1C"/>
    <w:rsid w:val="5AC45A59"/>
    <w:rsid w:val="5C225659"/>
    <w:rsid w:val="5DF41766"/>
    <w:rsid w:val="6D082AF8"/>
    <w:rsid w:val="6D145C93"/>
    <w:rsid w:val="7424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AD9E78"/>
  <w15:docId w15:val="{2AEE15BD-C17D-420F-88DE-84B86332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pPr>
      <w:spacing w:after="0" w:line="240" w:lineRule="auto"/>
    </w:pPr>
    <w:rPr>
      <w:rFonts w:ascii="Tahoma" w:hAnsi="Tahoma" w:cs="Tahoma"/>
      <w:sz w:val="16"/>
      <w:szCs w:val="16"/>
    </w:rPr>
  </w:style>
  <w:style w:type="paragraph" w:styleId="Encabezado">
    <w:name w:val="header"/>
    <w:basedOn w:val="Normal"/>
    <w:link w:val="EncabezadoCar"/>
    <w:uiPriority w:val="99"/>
    <w:pPr>
      <w:tabs>
        <w:tab w:val="center" w:pos="4252"/>
        <w:tab w:val="right" w:pos="8504"/>
      </w:tabs>
      <w:spacing w:after="0" w:line="240" w:lineRule="auto"/>
    </w:pPr>
  </w:style>
  <w:style w:type="paragraph" w:styleId="Piedepgina">
    <w:name w:val="footer"/>
    <w:basedOn w:val="Normal"/>
    <w:link w:val="PiedepginaCar"/>
    <w:uiPriority w:val="99"/>
    <w:qFormat/>
    <w:pPr>
      <w:tabs>
        <w:tab w:val="center" w:pos="4252"/>
        <w:tab w:val="right" w:pos="8504"/>
      </w:tabs>
      <w:spacing w:after="0" w:line="240" w:lineRule="auto"/>
    </w:pPr>
  </w:style>
  <w:style w:type="character" w:styleId="Hipervnculo">
    <w:name w:val="Hyperlink"/>
    <w:basedOn w:val="Fuentedeprrafopredeter"/>
    <w:uiPriority w:val="99"/>
    <w:rPr>
      <w:rFonts w:cs="Times New Roman"/>
      <w:color w:val="0000FF"/>
      <w:u w:val="single"/>
    </w:rPr>
  </w:style>
  <w:style w:type="table" w:styleId="Tablaconcuadrcula">
    <w:name w:val="Table Grid"/>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emiHidden/>
    <w:qFormat/>
    <w:locked/>
    <w:rPr>
      <w:rFonts w:cs="Times New Roman"/>
    </w:rPr>
  </w:style>
  <w:style w:type="character" w:customStyle="1" w:styleId="PiedepginaCar">
    <w:name w:val="Pie de página Car"/>
    <w:basedOn w:val="Fuentedeprrafopredeter"/>
    <w:link w:val="Piedepgina"/>
    <w:uiPriority w:val="99"/>
    <w:qFormat/>
    <w:locked/>
    <w:rPr>
      <w:rFonts w:cs="Times New Roman"/>
    </w:rPr>
  </w:style>
  <w:style w:type="character" w:customStyle="1" w:styleId="TextodegloboCar">
    <w:name w:val="Texto de globo Car"/>
    <w:basedOn w:val="Fuentedeprrafopredeter"/>
    <w:link w:val="Textodeglobo"/>
    <w:uiPriority w:val="99"/>
    <w:semiHidden/>
    <w:qFormat/>
    <w:locked/>
    <w:rPr>
      <w:rFonts w:ascii="Tahoma" w:hAnsi="Tahoma" w:cs="Tahoma"/>
      <w:sz w:val="16"/>
      <w:szCs w:val="16"/>
    </w:rPr>
  </w:style>
  <w:style w:type="paragraph" w:customStyle="1" w:styleId="Prrafodelista1">
    <w:name w:val="Párrafo de lista1"/>
    <w:basedOn w:val="Normal"/>
    <w:uiPriority w:val="99"/>
    <w:qFormat/>
    <w:pPr>
      <w:ind w:left="720"/>
      <w:contextualSpacing/>
    </w:pPr>
  </w:style>
  <w:style w:type="paragraph" w:styleId="Prrafodelista">
    <w:name w:val="List Paragraph"/>
    <w:basedOn w:val="Normal"/>
    <w:uiPriority w:val="99"/>
    <w:rsid w:val="00402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535715">
      <w:bodyDiv w:val="1"/>
      <w:marLeft w:val="0"/>
      <w:marRight w:val="0"/>
      <w:marTop w:val="0"/>
      <w:marBottom w:val="0"/>
      <w:divBdr>
        <w:top w:val="none" w:sz="0" w:space="0" w:color="auto"/>
        <w:left w:val="none" w:sz="0" w:space="0" w:color="auto"/>
        <w:bottom w:val="none" w:sz="0" w:space="0" w:color="auto"/>
        <w:right w:val="none" w:sz="0" w:space="0" w:color="auto"/>
      </w:divBdr>
    </w:div>
    <w:div w:id="1427311910">
      <w:bodyDiv w:val="1"/>
      <w:marLeft w:val="0"/>
      <w:marRight w:val="0"/>
      <w:marTop w:val="0"/>
      <w:marBottom w:val="0"/>
      <w:divBdr>
        <w:top w:val="none" w:sz="0" w:space="0" w:color="auto"/>
        <w:left w:val="none" w:sz="0" w:space="0" w:color="auto"/>
        <w:bottom w:val="none" w:sz="0" w:space="0" w:color="auto"/>
        <w:right w:val="none" w:sz="0" w:space="0" w:color="auto"/>
      </w:divBdr>
    </w:div>
    <w:div w:id="168474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__@listas.cabase.org.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ilvana@cabase.org.ar" TargetMode="External"/><Relationship Id="rId1" Type="http://schemas.openxmlformats.org/officeDocument/2006/relationships/hyperlink" Target="mailto:CABASE:%20%20%20%20%20%20%20______________________@listas.cabase.org.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949</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DATOS DEL NAP:</vt:lpstr>
    </vt:vector>
  </TitlesOfParts>
  <Company>Microsoft</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DEL NAP:</dc:title>
  <dc:creator>Silvana Landolfo</dc:creator>
  <cp:lastModifiedBy>Andres Gallo</cp:lastModifiedBy>
  <cp:revision>4</cp:revision>
  <dcterms:created xsi:type="dcterms:W3CDTF">2019-12-05T12:44:00Z</dcterms:created>
  <dcterms:modified xsi:type="dcterms:W3CDTF">2019-12-05T13:59:00Z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2058-10.2.0.5996</vt:lpwstr>
  </property>
</Properties>
</file>