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1D71ECAC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612F29">
        <w:rPr>
          <w:sz w:val="20"/>
          <w:szCs w:val="20"/>
        </w:rPr>
        <w:t xml:space="preserve">5 </w:t>
      </w:r>
      <w:r w:rsidR="00EB2A91">
        <w:rPr>
          <w:sz w:val="20"/>
          <w:szCs w:val="20"/>
          <w:lang w:val="es-AR"/>
        </w:rPr>
        <w:t xml:space="preserve">de </w:t>
      </w:r>
      <w:r w:rsidR="00612F29">
        <w:rPr>
          <w:sz w:val="20"/>
          <w:szCs w:val="20"/>
          <w:lang w:val="es-AR"/>
        </w:rPr>
        <w:t>JUNIO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20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0537A527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Reodriguez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743D76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4DD7" w14:textId="22200F50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18A9" w14:textId="42F82D0E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BFEA" w14:textId="45E546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80E0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AD684D9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235691D0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4AF6FAD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2BA3A3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9F06" w14:textId="66057874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741B" w14:textId="28C60DC2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Letourneau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223A" w14:textId="73DC5016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CCA2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9C7382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6FFF" w14:textId="3C29047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7370" w14:textId="2F93A010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573" w14:textId="613BCEAE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D460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07F8C6E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F5DA" w14:textId="60AF89F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5E8D" w14:textId="15734BE3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FD19" w14:textId="3F22EBC0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COPETEL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728F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3262D8F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E848" w14:textId="1C383053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Axel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C03C" w14:textId="5D7460D7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Mori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B2D5" w14:textId="643DEDD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8B18" w14:textId="36DAFEEB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612F29" w14:paraId="3F51B07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FBF0" w14:textId="77777777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E726" w14:textId="0F1F83F6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Conde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8926" w14:textId="642D60A3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Ruralink/SIT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69AB" w14:textId="77777777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612F29" w14:paraId="6F37F91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C110" w14:textId="1C2E574E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4D38" w14:textId="40544C34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Fritz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1EFC" w14:textId="74B6F254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6185" w14:textId="77777777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612F29" w14:paraId="5ED45209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A385" w14:textId="77777777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E588" w14:textId="437ABAE5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Bordieau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5F70" w14:textId="4E92DD98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F4AC" w14:textId="77777777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612F29" w14:paraId="1B5605D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CB6C7" w14:textId="07E60245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Hernan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C471" w14:textId="4D263A62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Mailluquet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D5DA" w14:textId="677CB950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UNMDP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EBE2" w14:textId="77777777" w:rsidR="00612F29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63ABB28F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Hernan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72F7E65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Seoane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5D831B9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4AF0A4C4" w:rsidR="00BC5C99" w:rsidRDefault="00BA0D00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3D4F6A">
          <w:rPr>
            <w:rStyle w:val="Hipervnculo"/>
            <w:lang w:val="es-AR"/>
          </w:rPr>
          <w:t>napmardelplata</w:t>
        </w:r>
        <w:r w:rsidR="003D4F6A">
          <w:rPr>
            <w:rStyle w:val="Hipervnculo"/>
          </w:rPr>
          <w:t>@listas.cabase.org.ar</w:t>
        </w:r>
      </w:hyperlink>
      <w:r w:rsidR="003D4F6A">
        <w:t xml:space="preserve"> :   </w:t>
      </w:r>
      <w:r w:rsidR="00612F29">
        <w:t>6</w:t>
      </w:r>
      <w:r w:rsidR="00BB11DF">
        <w:t>/</w:t>
      </w:r>
      <w:r w:rsidR="00255F3F">
        <w:t>1</w:t>
      </w:r>
      <w:r w:rsidR="00612F29">
        <w:t>2</w:t>
      </w:r>
      <w:r w:rsidR="00BB11DF">
        <w:t>/2019</w:t>
      </w:r>
    </w:p>
    <w:p w14:paraId="6C550AE9" w14:textId="646FF74C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612F29">
        <w:t>10</w:t>
      </w:r>
      <w:r w:rsidR="00BB11DF">
        <w:t>/</w:t>
      </w:r>
      <w:r w:rsidR="00612F29">
        <w:t>12</w:t>
      </w:r>
      <w:r w:rsidR="00BB11DF">
        <w:t>/2019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356FEBB5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405219" w:rsidRPr="00255F3F">
        <w:rPr>
          <w:b/>
          <w:color w:val="FF0000"/>
        </w:rPr>
        <w:t>$</w:t>
      </w:r>
      <w:r w:rsidR="00255F3F" w:rsidRPr="00255F3F">
        <w:rPr>
          <w:b/>
          <w:color w:val="FF0000"/>
        </w:rPr>
        <w:t xml:space="preserve"> </w:t>
      </w:r>
      <w:r w:rsidR="00612F29">
        <w:rPr>
          <w:b/>
          <w:color w:val="FF0000"/>
        </w:rPr>
        <w:t>125.948.92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612F29">
        <w:rPr>
          <w:b/>
          <w:sz w:val="16"/>
          <w:szCs w:val="16"/>
          <w:lang w:val="es-AR"/>
        </w:rPr>
        <w:t>5</w:t>
      </w:r>
      <w:r>
        <w:rPr>
          <w:b/>
        </w:rPr>
        <w:t>/</w:t>
      </w:r>
      <w:r w:rsidR="00612F29">
        <w:rPr>
          <w:b/>
        </w:rPr>
        <w:t>06</w:t>
      </w:r>
      <w:r>
        <w:rPr>
          <w:b/>
        </w:rPr>
        <w:t>/20</w:t>
      </w:r>
      <w:r w:rsidR="00612F29">
        <w:rPr>
          <w:b/>
        </w:rPr>
        <w:t>20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7E4E5F4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05219" w:rsidRPr="00405219">
        <w:rPr>
          <w:b/>
          <w:sz w:val="20"/>
          <w:szCs w:val="20"/>
        </w:rPr>
        <w:t>$</w:t>
      </w:r>
      <w:r w:rsidR="00612F29" w:rsidRPr="00612F29">
        <w:rPr>
          <w:b/>
          <w:sz w:val="20"/>
          <w:szCs w:val="20"/>
        </w:rPr>
        <w:t>-164.419.75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Cables de red CAT6 ( 10 )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1DDCB538" w14:textId="242E158E" w:rsidR="008A5D06" w:rsidRPr="00CE2244" w:rsidRDefault="00CE2244" w:rsidP="00CE22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Siguiendo lo planteado el año anterior, con</w:t>
      </w:r>
      <w:r w:rsidR="00255F3F">
        <w:t xml:space="preserve"> la ‘fuga’ de miembros del IXP producto de los costos de Transporte, </w:t>
      </w:r>
      <w:r>
        <w:t>se evalúan alternativas y dado la disparidad de posturas, y la presencia de los Carriers (CLARO y SILICA ) se pospone esta discusión del 2do Carrier y su oferta para una reunión de miembros sin Carriers.</w:t>
      </w:r>
    </w:p>
    <w:p w14:paraId="45865F41" w14:textId="62C175FD" w:rsidR="00CE2244" w:rsidRPr="00CE2244" w:rsidRDefault="00CE2244" w:rsidP="00CE22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>Hernán Mailluquet expresa que el rectorado debe definir el tema espacio, y visto que el IXP por el momento no se muda, sigue en rectorado, se le informa la intención de seguir por el resto del contrato ( 5 años )</w:t>
      </w:r>
    </w:p>
    <w:p w14:paraId="16FDA20F" w14:textId="10E382AE" w:rsidR="00CE2244" w:rsidRPr="00CE2244" w:rsidRDefault="00CE2244" w:rsidP="00CE22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Silica anuncia nuevo preciario: </w:t>
      </w:r>
    </w:p>
    <w:p w14:paraId="120303C2" w14:textId="77777777" w:rsidR="00CE2244" w:rsidRDefault="00CE2244" w:rsidP="00CE2244">
      <w:pPr>
        <w:pStyle w:val="Prrafodelista"/>
        <w:numPr>
          <w:ilvl w:val="1"/>
          <w:numId w:val="6"/>
        </w:numPr>
        <w:rPr>
          <w:lang w:val="es-AR"/>
        </w:rPr>
      </w:pPr>
      <w:r w:rsidRPr="00CE2244">
        <w:rPr>
          <w:lang w:val="es-AR"/>
        </w:rPr>
        <w:t>U$S 2.95-M</w:t>
      </w:r>
      <w:r>
        <w:rPr>
          <w:lang w:val="es-AR"/>
        </w:rPr>
        <w:t>b</w:t>
      </w:r>
      <w:r w:rsidRPr="00CE2244">
        <w:rPr>
          <w:lang w:val="es-AR"/>
        </w:rPr>
        <w:t xml:space="preserve"> </w:t>
      </w:r>
      <w:r>
        <w:rPr>
          <w:lang w:val="es-AR"/>
        </w:rPr>
        <w:t xml:space="preserve">a </w:t>
      </w:r>
      <w:r w:rsidRPr="00CE2244">
        <w:rPr>
          <w:lang w:val="es-AR"/>
        </w:rPr>
        <w:t>95</w:t>
      </w:r>
      <w:r>
        <w:rPr>
          <w:lang w:val="es-AR"/>
        </w:rPr>
        <w:t>percentil o</w:t>
      </w:r>
    </w:p>
    <w:p w14:paraId="6A7E1945" w14:textId="01CCA7C4" w:rsidR="00CE2244" w:rsidRDefault="00CE2244" w:rsidP="00CE2244">
      <w:pPr>
        <w:pStyle w:val="Prrafodelista"/>
        <w:numPr>
          <w:ilvl w:val="1"/>
          <w:numId w:val="6"/>
        </w:numPr>
        <w:rPr>
          <w:lang w:val="es-AR"/>
        </w:rPr>
      </w:pPr>
      <w:r>
        <w:rPr>
          <w:lang w:val="es-AR"/>
        </w:rPr>
        <w:t xml:space="preserve">U$S </w:t>
      </w:r>
      <w:r w:rsidRPr="00CE2244">
        <w:rPr>
          <w:lang w:val="es-AR"/>
        </w:rPr>
        <w:t xml:space="preserve"> 2.45/FIJO/M</w:t>
      </w:r>
      <w:r>
        <w:rPr>
          <w:lang w:val="es-AR"/>
        </w:rPr>
        <w:t>b</w:t>
      </w:r>
    </w:p>
    <w:p w14:paraId="234CBF08" w14:textId="77777777" w:rsidR="00CE2244" w:rsidRPr="008A5D06" w:rsidRDefault="00CE2244" w:rsidP="00CE2244">
      <w:pPr>
        <w:pStyle w:val="Prrafodelista"/>
        <w:ind w:left="1211"/>
        <w:rPr>
          <w:lang w:val="es-AR"/>
        </w:rPr>
      </w:pPr>
    </w:p>
    <w:p w14:paraId="5072D714" w14:textId="48D69747" w:rsidR="00894382" w:rsidRPr="00546F35" w:rsidRDefault="00894382" w:rsidP="00546F35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801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93"/>
        <w:gridCol w:w="1559"/>
        <w:gridCol w:w="1417"/>
        <w:gridCol w:w="3544"/>
      </w:tblGrid>
      <w:tr w:rsidR="004B7991" w14:paraId="1F8CA979" w14:textId="77777777" w:rsidTr="004B7991">
        <w:trPr>
          <w:trHeight w:val="31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9251089" w14:textId="77777777"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#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DF859B2" w14:textId="77777777"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SIGLAS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B95DA27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EDEF7DD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Boca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AD7B020" w14:textId="77777777"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  <w:r>
              <w:rPr>
                <w:rFonts w:eastAsia="Times New Roman"/>
                <w:color w:val="000000"/>
                <w:lang w:eastAsia="es-ES"/>
              </w:rPr>
              <w:t>I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ntercambio MULTILATERAL si/no </w:t>
            </w:r>
          </w:p>
        </w:tc>
      </w:tr>
      <w:tr w:rsidR="004B7991" w14:paraId="537B79EC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455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331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C50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D55F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8058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52378CB7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74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E295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AR"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TLP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39A9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BF78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257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7EB5DD9D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28B0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CA77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31F6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9896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93D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573C4F0F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D9A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B59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CYB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13D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D83C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2C3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6A238226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C49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F1E1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FA3D" w14:textId="70F2D7BF" w:rsidR="004B7991" w:rsidRPr="004B7991" w:rsidRDefault="00612F29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 23/6</w:t>
            </w:r>
            <w:r w:rsidR="003E331A">
              <w:rPr>
                <w:rFonts w:asciiTheme="minorHAnsi" w:hAnsiTheme="minorHAnsi" w:cstheme="minorHAnsi"/>
                <w:sz w:val="20"/>
                <w:szCs w:val="20"/>
              </w:rPr>
              <w:t>/2020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C42A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361C" w14:textId="48BE53A0" w:rsidR="004B7991" w:rsidRPr="004B7991" w:rsidRDefault="00612F29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</w:t>
            </w:r>
          </w:p>
        </w:tc>
      </w:tr>
      <w:tr w:rsidR="004B7991" w14:paraId="59E172D2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44D710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FB6E8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SLK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CB4811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98A205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8C7E98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14:paraId="111720F7" w14:textId="77777777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C7D1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7B7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26B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8FE1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6A3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14:paraId="447CB45B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4F90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2B1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F5A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62F5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N/C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047B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No Conectado</w:t>
            </w:r>
          </w:p>
        </w:tc>
      </w:tr>
      <w:tr w:rsidR="004B7991" w14:paraId="06F68080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1FE07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F26A0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D9741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486EE0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D26842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:rsidRPr="00FA7DEA" w14:paraId="15739EB1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5DC8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8CBD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E249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EA20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C523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45E720B7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B103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8938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0DF9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E120" w14:textId="3D56B1A8" w:rsidR="004B7991" w:rsidRPr="004B7991" w:rsidRDefault="00730900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4B7991" w:rsidRPr="004B7991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5007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6546CF28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F634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0E0B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9E15" w14:textId="52D5FD79" w:rsidR="004B7991" w:rsidRPr="004B7991" w:rsidRDefault="003E331A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 5/6/2020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3630" w14:textId="6C82D5E6" w:rsidR="004B7991" w:rsidRPr="004B7991" w:rsidRDefault="003E331A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AFDF" w14:textId="42E3BBEA" w:rsidR="004B7991" w:rsidRPr="004B7991" w:rsidRDefault="003E331A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</w:t>
            </w:r>
          </w:p>
        </w:tc>
      </w:tr>
      <w:tr w:rsidR="004B7991" w:rsidRPr="00FA7DEA" w14:paraId="35FA2A9E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8626DE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8DFDB8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UNV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4B6B56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61A6DF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4B90AD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10ADE886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CD35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53FA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CPC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82FA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6C89" w14:textId="3CE30411" w:rsidR="004B7991" w:rsidRPr="004B7991" w:rsidRDefault="00730900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4B7991" w:rsidRPr="004B7991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BB0E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14:paraId="22EE0630" w14:textId="77777777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0763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4F55" w14:textId="77777777"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CBO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5F25" w14:textId="77777777"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0487" w14:textId="77777777"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9313" w14:textId="054906CE" w:rsidR="004B7991" w:rsidRPr="004B7991" w:rsidRDefault="00AB2B3A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4B7991"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  <w:r w:rsidR="00894382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</w:tbl>
    <w:p w14:paraId="20702174" w14:textId="77777777" w:rsidR="00BC5C99" w:rsidRDefault="00BC5C99">
      <w:pPr>
        <w:spacing w:after="0" w:line="240" w:lineRule="auto"/>
      </w:pPr>
    </w:p>
    <w:p w14:paraId="191A6C33" w14:textId="54678458" w:rsidR="00894382" w:rsidRDefault="00894382" w:rsidP="00894382">
      <w:pPr>
        <w:spacing w:after="0" w:line="240" w:lineRule="auto"/>
        <w:ind w:left="851"/>
      </w:pPr>
      <w:r>
        <w:t>* Va a BUE directo temporariamente.</w:t>
      </w:r>
    </w:p>
    <w:p w14:paraId="595DB5C4" w14:textId="31335396" w:rsidR="00894382" w:rsidRDefault="00894382" w:rsidP="00894382">
      <w:pPr>
        <w:pStyle w:val="Prrafodelista"/>
        <w:spacing w:after="0" w:line="240" w:lineRule="auto"/>
        <w:ind w:left="1211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558C037C" w14:textId="54F10B92" w:rsidR="00E457BE" w:rsidRDefault="00CE2244">
      <w:pPr>
        <w:spacing w:after="0" w:line="240" w:lineRule="auto"/>
      </w:pPr>
      <w:r>
        <w:t>Se trata y aprueba la baja de Dionisia</w:t>
      </w:r>
      <w:r w:rsidR="0036021B">
        <w:t>.</w:t>
      </w:r>
      <w:r>
        <w:t xml:space="preserve"> </w:t>
      </w:r>
      <w:r w:rsidR="0036021B">
        <w:t>S</w:t>
      </w:r>
      <w:r>
        <w:t xml:space="preserve">e </w:t>
      </w:r>
      <w:r w:rsidR="0036021B">
        <w:t>indica a Siternet que solicite la baja el 23 del corriente, ya que manifiesta la división de la empresa, conectándose como RURALINK en Tandil y dejando de pertenecer a IXP MDQ</w:t>
      </w:r>
      <w:r w:rsidR="00730900">
        <w:t>.</w:t>
      </w:r>
    </w:p>
    <w:p w14:paraId="2AF933B5" w14:textId="77777777" w:rsidR="0036021B" w:rsidRDefault="0036021B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r>
        <w:rPr>
          <w:b/>
          <w:lang w:val="es-AR"/>
        </w:rPr>
        <w:t>MDQ</w:t>
      </w:r>
      <w:r>
        <w:rPr>
          <w:b/>
        </w:rPr>
        <w:t xml:space="preserve"> :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582C5530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D704FD">
        <w:rPr>
          <w:b/>
          <w:lang w:val="es-AR"/>
        </w:rPr>
        <w:t>12</w:t>
      </w:r>
      <w:r w:rsidR="004B7991">
        <w:rPr>
          <w:b/>
          <w:lang w:val="es-AR"/>
        </w:rPr>
        <w:t>/</w:t>
      </w:r>
      <w:r w:rsidR="00D704FD">
        <w:rPr>
          <w:b/>
          <w:lang w:val="es-AR"/>
        </w:rPr>
        <w:t>6</w:t>
      </w:r>
      <w:r w:rsidR="004B7991">
        <w:rPr>
          <w:b/>
          <w:lang w:val="es-AR"/>
        </w:rPr>
        <w:t>/20</w:t>
      </w:r>
      <w:r w:rsidR="00546F35">
        <w:rPr>
          <w:b/>
          <w:lang w:val="es-AR"/>
        </w:rPr>
        <w:t>20</w:t>
      </w:r>
      <w:r w:rsidR="003636FE">
        <w:rPr>
          <w:b/>
          <w:lang w:val="es-AR"/>
        </w:rPr>
        <w:t xml:space="preserve"> </w:t>
      </w:r>
      <w:r w:rsidR="007573C3">
        <w:rPr>
          <w:b/>
          <w:lang w:val="es-AR"/>
        </w:rPr>
        <w:t>14:30 hs.</w:t>
      </w:r>
      <w:r w:rsidR="00D704FD">
        <w:rPr>
          <w:b/>
          <w:lang w:val="es-AR"/>
        </w:rPr>
        <w:t xml:space="preserve"> SIN CARRIERS</w:t>
      </w:r>
    </w:p>
    <w:p w14:paraId="563734E7" w14:textId="3E628B0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D704FD">
        <w:rPr>
          <w:b/>
        </w:rPr>
        <w:t>17/6 15:30</w:t>
      </w:r>
    </w:p>
    <w:sectPr w:rsidR="001D294C" w:rsidRPr="00885DEC" w:rsidSect="00255F3F">
      <w:headerReference w:type="default" r:id="rId9"/>
      <w:footerReference w:type="default" r:id="rId10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34AC9" w14:textId="77777777" w:rsidR="00BA0D00" w:rsidRDefault="00BA0D00">
      <w:pPr>
        <w:spacing w:after="0" w:line="240" w:lineRule="auto"/>
      </w:pPr>
      <w:r>
        <w:separator/>
      </w:r>
    </w:p>
  </w:endnote>
  <w:endnote w:type="continuationSeparator" w:id="0">
    <w:p w14:paraId="1B9D94F2" w14:textId="77777777" w:rsidR="00BA0D00" w:rsidRDefault="00BA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hs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r>
      <w:rPr>
        <w:sz w:val="16"/>
        <w:szCs w:val="16"/>
      </w:rPr>
      <w:t xml:space="preserve">Consultas :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02634" w14:textId="77777777" w:rsidR="00BA0D00" w:rsidRDefault="00BA0D00">
      <w:pPr>
        <w:spacing w:after="0" w:line="240" w:lineRule="auto"/>
      </w:pPr>
      <w:r>
        <w:separator/>
      </w:r>
    </w:p>
  </w:footnote>
  <w:footnote w:type="continuationSeparator" w:id="0">
    <w:p w14:paraId="01635B88" w14:textId="77777777" w:rsidR="00BA0D00" w:rsidRDefault="00BA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F1882"/>
    <w:rsid w:val="002025A7"/>
    <w:rsid w:val="002358AB"/>
    <w:rsid w:val="00255F3F"/>
    <w:rsid w:val="00265745"/>
    <w:rsid w:val="00265D5B"/>
    <w:rsid w:val="0028106E"/>
    <w:rsid w:val="002B5F08"/>
    <w:rsid w:val="002C1041"/>
    <w:rsid w:val="002F5B64"/>
    <w:rsid w:val="00306C91"/>
    <w:rsid w:val="0032280C"/>
    <w:rsid w:val="003434A0"/>
    <w:rsid w:val="0036021B"/>
    <w:rsid w:val="003620E5"/>
    <w:rsid w:val="003636FE"/>
    <w:rsid w:val="00370943"/>
    <w:rsid w:val="003938A2"/>
    <w:rsid w:val="003B2977"/>
    <w:rsid w:val="003D4F6A"/>
    <w:rsid w:val="003D55E9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380F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30900"/>
    <w:rsid w:val="00743BAA"/>
    <w:rsid w:val="0074644D"/>
    <w:rsid w:val="00757298"/>
    <w:rsid w:val="007573C3"/>
    <w:rsid w:val="00761BFA"/>
    <w:rsid w:val="00776741"/>
    <w:rsid w:val="007834BD"/>
    <w:rsid w:val="007A77B6"/>
    <w:rsid w:val="007B01D4"/>
    <w:rsid w:val="007F3567"/>
    <w:rsid w:val="0081316A"/>
    <w:rsid w:val="008371EF"/>
    <w:rsid w:val="00840F7C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587A"/>
    <w:rsid w:val="00A208DF"/>
    <w:rsid w:val="00A774FB"/>
    <w:rsid w:val="00A8086B"/>
    <w:rsid w:val="00AA2042"/>
    <w:rsid w:val="00AB2B3A"/>
    <w:rsid w:val="00AF5502"/>
    <w:rsid w:val="00B03DF3"/>
    <w:rsid w:val="00B0610B"/>
    <w:rsid w:val="00B21864"/>
    <w:rsid w:val="00B349D5"/>
    <w:rsid w:val="00B46769"/>
    <w:rsid w:val="00BA0D00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79BF"/>
    <w:rsid w:val="00D24E1C"/>
    <w:rsid w:val="00D47505"/>
    <w:rsid w:val="00D516B8"/>
    <w:rsid w:val="00D60BA3"/>
    <w:rsid w:val="00D704FD"/>
    <w:rsid w:val="00D93AAE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7458D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7</cp:revision>
  <dcterms:created xsi:type="dcterms:W3CDTF">2020-06-09T16:01:00Z</dcterms:created>
  <dcterms:modified xsi:type="dcterms:W3CDTF">2020-06-13T15:10:00Z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