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8C57C" w14:textId="73851C0C" w:rsidR="00DF4109" w:rsidRPr="00C9614A" w:rsidRDefault="00DF4109" w:rsidP="00BA740C">
      <w:pPr>
        <w:rPr>
          <w:b/>
          <w:color w:val="002060"/>
          <w:sz w:val="20"/>
          <w:szCs w:val="20"/>
        </w:rPr>
      </w:pPr>
      <w:r w:rsidRPr="00C9614A">
        <w:rPr>
          <w:b/>
          <w:color w:val="002060"/>
          <w:sz w:val="20"/>
          <w:szCs w:val="20"/>
        </w:rPr>
        <w:t xml:space="preserve">ACTA </w:t>
      </w:r>
      <w:r w:rsidR="00E10345">
        <w:rPr>
          <w:b/>
          <w:color w:val="002060"/>
          <w:sz w:val="20"/>
          <w:szCs w:val="20"/>
        </w:rPr>
        <w:t>CONFECCIONADA</w:t>
      </w:r>
      <w:r w:rsidRPr="00C9614A">
        <w:rPr>
          <w:b/>
          <w:color w:val="002060"/>
          <w:sz w:val="20"/>
          <w:szCs w:val="20"/>
        </w:rPr>
        <w:t xml:space="preserve"> POR PARTE DEL COORDINADOR TÉCNICO DEL IXP CABASE TITULAR O ALTERNO (EN SU AUSENCIA):  </w:t>
      </w:r>
      <w:r w:rsidR="00BA6EAA">
        <w:rPr>
          <w:b/>
          <w:color w:val="002060"/>
          <w:sz w:val="20"/>
          <w:szCs w:val="20"/>
        </w:rPr>
        <w:t>Roberto Adrián Moyano</w:t>
      </w:r>
    </w:p>
    <w:p w14:paraId="104D28E0" w14:textId="77777777" w:rsidR="00C95DB6" w:rsidRPr="00C9614A" w:rsidRDefault="00C95DB6" w:rsidP="00BA740C">
      <w:pPr>
        <w:rPr>
          <w:sz w:val="20"/>
          <w:szCs w:val="20"/>
        </w:rPr>
      </w:pPr>
      <w:r w:rsidRPr="00C9614A">
        <w:rPr>
          <w:b/>
          <w:sz w:val="20"/>
          <w:szCs w:val="20"/>
        </w:rPr>
        <w:t>DATOS DEL NAP:</w:t>
      </w:r>
      <w:r w:rsidRPr="00C9614A">
        <w:rPr>
          <w:b/>
          <w:sz w:val="20"/>
          <w:szCs w:val="20"/>
        </w:rPr>
        <w:tab/>
      </w:r>
      <w:r w:rsidRPr="00C9614A">
        <w:rPr>
          <w:sz w:val="20"/>
          <w:szCs w:val="20"/>
        </w:rPr>
        <w:t xml:space="preserve">SUBCOMISIÓN ADMINISTRADORA DEL </w:t>
      </w:r>
      <w:r w:rsidR="004F317B" w:rsidRPr="00C9614A">
        <w:rPr>
          <w:sz w:val="20"/>
          <w:szCs w:val="20"/>
        </w:rPr>
        <w:t xml:space="preserve">IXP/ </w:t>
      </w:r>
      <w:r w:rsidRPr="00C9614A">
        <w:rPr>
          <w:sz w:val="20"/>
          <w:szCs w:val="20"/>
        </w:rPr>
        <w:t xml:space="preserve">NAP CABASE REGIONAL </w:t>
      </w:r>
      <w:r w:rsidR="00453E80">
        <w:rPr>
          <w:sz w:val="20"/>
          <w:szCs w:val="20"/>
        </w:rPr>
        <w:t>Mendoza</w:t>
      </w:r>
    </w:p>
    <w:p w14:paraId="7B25D28B" w14:textId="6FA1C184" w:rsidR="00C95DB6" w:rsidRPr="00C9614A" w:rsidRDefault="00C95DB6" w:rsidP="00556CF7">
      <w:pPr>
        <w:rPr>
          <w:sz w:val="20"/>
          <w:szCs w:val="20"/>
        </w:rPr>
      </w:pPr>
      <w:r w:rsidRPr="00C9614A">
        <w:rPr>
          <w:sz w:val="20"/>
          <w:szCs w:val="20"/>
        </w:rPr>
        <w:t xml:space="preserve"> </w:t>
      </w:r>
      <w:r w:rsidR="00DD00EC">
        <w:rPr>
          <w:sz w:val="20"/>
          <w:szCs w:val="20"/>
        </w:rPr>
        <w:tab/>
      </w:r>
      <w:r w:rsidR="00DD00EC">
        <w:rPr>
          <w:sz w:val="20"/>
          <w:szCs w:val="20"/>
        </w:rPr>
        <w:tab/>
      </w:r>
      <w:r w:rsidRPr="00C9614A">
        <w:rPr>
          <w:sz w:val="20"/>
          <w:szCs w:val="20"/>
        </w:rPr>
        <w:t xml:space="preserve">TRES LESTRAS QUE IDENTIFICAN AL </w:t>
      </w:r>
      <w:r w:rsidR="004F317B" w:rsidRPr="00C9614A">
        <w:rPr>
          <w:sz w:val="20"/>
          <w:szCs w:val="20"/>
        </w:rPr>
        <w:t>IXP/</w:t>
      </w:r>
      <w:r w:rsidRPr="00C9614A">
        <w:rPr>
          <w:sz w:val="20"/>
          <w:szCs w:val="20"/>
        </w:rPr>
        <w:t xml:space="preserve">NAP </w:t>
      </w:r>
      <w:r w:rsidR="00453E80">
        <w:rPr>
          <w:sz w:val="20"/>
          <w:szCs w:val="20"/>
        </w:rPr>
        <w:t>MZA</w:t>
      </w:r>
      <w:r w:rsidRPr="00C9614A">
        <w:rPr>
          <w:sz w:val="20"/>
          <w:szCs w:val="20"/>
        </w:rPr>
        <w:t xml:space="preserve"> </w:t>
      </w:r>
    </w:p>
    <w:p w14:paraId="750B0F09" w14:textId="4225FE28" w:rsidR="00C95DB6" w:rsidRDefault="00C95DB6" w:rsidP="00556CF7">
      <w:pPr>
        <w:rPr>
          <w:sz w:val="20"/>
          <w:szCs w:val="20"/>
        </w:rPr>
      </w:pPr>
      <w:r w:rsidRPr="416B3E34">
        <w:rPr>
          <w:b/>
          <w:bCs/>
          <w:sz w:val="20"/>
          <w:szCs w:val="20"/>
        </w:rPr>
        <w:t>DATOS DE LA REUNIÓN:</w:t>
      </w:r>
      <w:r w:rsidR="00DD00EC" w:rsidRPr="416B3E34">
        <w:rPr>
          <w:b/>
          <w:bCs/>
          <w:sz w:val="20"/>
          <w:szCs w:val="20"/>
        </w:rPr>
        <w:t xml:space="preserve">  </w:t>
      </w:r>
      <w:r w:rsidRPr="416B3E34">
        <w:rPr>
          <w:b/>
          <w:bCs/>
          <w:sz w:val="20"/>
          <w:szCs w:val="20"/>
        </w:rPr>
        <w:t xml:space="preserve"> </w:t>
      </w:r>
      <w:r w:rsidRPr="416B3E34">
        <w:rPr>
          <w:sz w:val="20"/>
          <w:szCs w:val="20"/>
        </w:rPr>
        <w:t>F</w:t>
      </w:r>
      <w:r w:rsidR="00DF4109" w:rsidRPr="416B3E34">
        <w:rPr>
          <w:sz w:val="20"/>
          <w:szCs w:val="20"/>
        </w:rPr>
        <w:t xml:space="preserve">ECHA :  DÍA </w:t>
      </w:r>
      <w:r w:rsidR="00982C94">
        <w:rPr>
          <w:sz w:val="20"/>
          <w:szCs w:val="20"/>
        </w:rPr>
        <w:t>2</w:t>
      </w:r>
      <w:r w:rsidR="002511C8">
        <w:rPr>
          <w:sz w:val="20"/>
          <w:szCs w:val="20"/>
        </w:rPr>
        <w:t>6</w:t>
      </w:r>
      <w:r w:rsidR="00DF4109" w:rsidRPr="416B3E34">
        <w:rPr>
          <w:sz w:val="20"/>
          <w:szCs w:val="20"/>
        </w:rPr>
        <w:t xml:space="preserve"> MES</w:t>
      </w:r>
      <w:r w:rsidR="00B67DC7">
        <w:rPr>
          <w:sz w:val="20"/>
          <w:szCs w:val="20"/>
        </w:rPr>
        <w:t xml:space="preserve"> </w:t>
      </w:r>
      <w:r w:rsidR="002511C8">
        <w:rPr>
          <w:sz w:val="20"/>
          <w:szCs w:val="20"/>
        </w:rPr>
        <w:t>Agosto</w:t>
      </w:r>
      <w:r w:rsidR="00806E76" w:rsidRPr="416B3E34">
        <w:rPr>
          <w:sz w:val="20"/>
          <w:szCs w:val="20"/>
        </w:rPr>
        <w:t xml:space="preserve"> AÑO 20</w:t>
      </w:r>
      <w:r w:rsidR="00D00E21" w:rsidRPr="416B3E34">
        <w:rPr>
          <w:sz w:val="20"/>
          <w:szCs w:val="20"/>
        </w:rPr>
        <w:t>2</w:t>
      </w:r>
      <w:r w:rsidR="00672EA8">
        <w:rPr>
          <w:sz w:val="20"/>
          <w:szCs w:val="20"/>
        </w:rPr>
        <w:t>5</w:t>
      </w:r>
    </w:p>
    <w:p w14:paraId="33BEEB44" w14:textId="30C63148" w:rsidR="007F5601" w:rsidRPr="00C9614A" w:rsidRDefault="00553273" w:rsidP="004232E7">
      <w:pPr>
        <w:ind w:left="1416" w:firstLine="708"/>
        <w:rPr>
          <w:sz w:val="20"/>
          <w:szCs w:val="20"/>
        </w:rPr>
      </w:pPr>
      <w:r w:rsidRPr="416B3E34">
        <w:rPr>
          <w:sz w:val="20"/>
          <w:szCs w:val="20"/>
        </w:rPr>
        <w:t>HORA DE COMIENZO: 1</w:t>
      </w:r>
      <w:r w:rsidR="00AB1668">
        <w:rPr>
          <w:sz w:val="20"/>
          <w:szCs w:val="20"/>
        </w:rPr>
        <w:t>6</w:t>
      </w:r>
      <w:r w:rsidRPr="416B3E34">
        <w:rPr>
          <w:sz w:val="20"/>
          <w:szCs w:val="20"/>
        </w:rPr>
        <w:t>:</w:t>
      </w:r>
      <w:r w:rsidR="00C02D26">
        <w:rPr>
          <w:sz w:val="20"/>
          <w:szCs w:val="20"/>
        </w:rPr>
        <w:t>0</w:t>
      </w:r>
      <w:r w:rsidR="006A7281">
        <w:rPr>
          <w:sz w:val="20"/>
          <w:szCs w:val="20"/>
        </w:rPr>
        <w:t>0</w:t>
      </w:r>
      <w:r w:rsidRPr="416B3E34">
        <w:rPr>
          <w:sz w:val="20"/>
          <w:szCs w:val="20"/>
        </w:rPr>
        <w:t>.HS   HORA DE FINALIZACIÓN: 1</w:t>
      </w:r>
      <w:r w:rsidR="00672EA8">
        <w:rPr>
          <w:sz w:val="20"/>
          <w:szCs w:val="20"/>
        </w:rPr>
        <w:t>7</w:t>
      </w:r>
      <w:r w:rsidRPr="416B3E34">
        <w:rPr>
          <w:sz w:val="20"/>
          <w:szCs w:val="20"/>
        </w:rPr>
        <w:t>:</w:t>
      </w:r>
      <w:r w:rsidR="000C79C7">
        <w:rPr>
          <w:sz w:val="20"/>
          <w:szCs w:val="20"/>
        </w:rPr>
        <w:t>0</w:t>
      </w:r>
      <w:r w:rsidR="006A7281">
        <w:rPr>
          <w:sz w:val="20"/>
          <w:szCs w:val="20"/>
        </w:rPr>
        <w:t>0</w:t>
      </w:r>
      <w:r w:rsidRPr="416B3E34">
        <w:rPr>
          <w:sz w:val="20"/>
          <w:szCs w:val="20"/>
        </w:rPr>
        <w:t>.HS</w:t>
      </w:r>
    </w:p>
    <w:p w14:paraId="444CC5E1" w14:textId="5AC563DA" w:rsidR="008371EF" w:rsidRPr="00E10345" w:rsidRDefault="008371EF" w:rsidP="00556CF7">
      <w:pPr>
        <w:rPr>
          <w:b/>
          <w:sz w:val="20"/>
          <w:szCs w:val="20"/>
        </w:rPr>
      </w:pPr>
      <w:r w:rsidRPr="00E10345">
        <w:rPr>
          <w:b/>
          <w:sz w:val="20"/>
          <w:szCs w:val="20"/>
        </w:rPr>
        <w:t>PRESENTES EN LA REUNIÓN:</w:t>
      </w:r>
    </w:p>
    <w:tbl>
      <w:tblPr>
        <w:tblW w:w="9087" w:type="dxa"/>
        <w:tblInd w:w="5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2410"/>
        <w:gridCol w:w="3260"/>
        <w:gridCol w:w="1701"/>
      </w:tblGrid>
      <w:tr w:rsidR="00761D9F" w:rsidRPr="008371EF" w14:paraId="5555F4A0" w14:textId="57163E84" w:rsidTr="00761D9F">
        <w:trPr>
          <w:trHeight w:val="300"/>
        </w:trPr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0501B15" w14:textId="77777777" w:rsidR="00761D9F" w:rsidRPr="008371EF" w:rsidRDefault="00761D9F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>NOMBRE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C2BE65F" w14:textId="77777777" w:rsidR="00761D9F" w:rsidRPr="008371EF" w:rsidRDefault="00761D9F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>APELLIDO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B319A03" w14:textId="77777777" w:rsidR="00761D9F" w:rsidRPr="008371EF" w:rsidRDefault="00761D9F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 xml:space="preserve">RAZÓN SOCIAL A LA QUE REPRESENTA 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8EE3437" w14:textId="77777777" w:rsidR="00761D9F" w:rsidRPr="008371EF" w:rsidRDefault="00761D9F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 xml:space="preserve">CARGO </w:t>
            </w:r>
          </w:p>
        </w:tc>
      </w:tr>
      <w:tr w:rsidR="00761D9F" w:rsidRPr="008371EF" w14:paraId="6A156539" w14:textId="5F4D4435" w:rsidTr="00761D9F">
        <w:trPr>
          <w:trHeight w:val="300"/>
        </w:trPr>
        <w:tc>
          <w:tcPr>
            <w:tcW w:w="171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64FDC4C" w14:textId="478B4D4B" w:rsidR="00761D9F" w:rsidRPr="008371EF" w:rsidRDefault="00761D9F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 Carlos</w:t>
            </w:r>
          </w:p>
        </w:tc>
        <w:tc>
          <w:tcPr>
            <w:tcW w:w="2410" w:type="dxa"/>
            <w:tcBorders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0C31897" w14:textId="6ACF6145" w:rsidR="00761D9F" w:rsidRPr="008371EF" w:rsidRDefault="00761D9F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Marquez</w:t>
            </w:r>
          </w:p>
        </w:tc>
        <w:tc>
          <w:tcPr>
            <w:tcW w:w="3260" w:type="dxa"/>
            <w:tcBorders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7932F8C" w14:textId="1A1A3F7F" w:rsidR="00761D9F" w:rsidRPr="008371EF" w:rsidRDefault="00761D9F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CABASE</w:t>
            </w:r>
          </w:p>
        </w:tc>
        <w:tc>
          <w:tcPr>
            <w:tcW w:w="1701" w:type="dxa"/>
            <w:tcBorders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493EDC4" w14:textId="77777777" w:rsidR="00761D9F" w:rsidRPr="008371EF" w:rsidRDefault="00761D9F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Organización</w:t>
            </w:r>
          </w:p>
        </w:tc>
      </w:tr>
      <w:tr w:rsidR="00280C77" w:rsidRPr="008371EF" w14:paraId="18EDC887" w14:textId="77777777" w:rsidTr="00E61AE0">
        <w:trPr>
          <w:trHeight w:val="300"/>
        </w:trPr>
        <w:tc>
          <w:tcPr>
            <w:tcW w:w="171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69BF99F4" w14:textId="3C0A6005" w:rsidR="00280C77" w:rsidRDefault="00280C77" w:rsidP="00280C77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 w:rsidRPr="00902CC5">
              <w:t>Gerardo</w:t>
            </w:r>
          </w:p>
        </w:tc>
        <w:tc>
          <w:tcPr>
            <w:tcW w:w="2410" w:type="dxa"/>
            <w:tcBorders>
              <w:bottom w:val="single" w:sz="2" w:space="0" w:color="auto"/>
              <w:right w:val="single" w:sz="2" w:space="0" w:color="auto"/>
            </w:tcBorders>
            <w:noWrap/>
          </w:tcPr>
          <w:p w14:paraId="768219ED" w14:textId="751271EF" w:rsidR="00280C77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902CC5">
              <w:t>Gutierrez del Castillo</w:t>
            </w:r>
          </w:p>
        </w:tc>
        <w:tc>
          <w:tcPr>
            <w:tcW w:w="3260" w:type="dxa"/>
            <w:tcBorders>
              <w:bottom w:val="single" w:sz="2" w:space="0" w:color="auto"/>
              <w:right w:val="single" w:sz="2" w:space="0" w:color="auto"/>
            </w:tcBorders>
            <w:noWrap/>
          </w:tcPr>
          <w:p w14:paraId="782995B3" w14:textId="5FA9E106" w:rsidR="00280C77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902CC5">
              <w:t>Netlink SRL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noWrap/>
          </w:tcPr>
          <w:p w14:paraId="6E60F6ED" w14:textId="132A7F1F" w:rsidR="00280C77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902CC5">
              <w:t>Coordinador</w:t>
            </w:r>
          </w:p>
        </w:tc>
      </w:tr>
      <w:tr w:rsidR="00280C77" w:rsidRPr="008371EF" w14:paraId="130CBC51" w14:textId="6DC20DBD" w:rsidTr="00761D9F">
        <w:trPr>
          <w:trHeight w:val="300"/>
        </w:trPr>
        <w:tc>
          <w:tcPr>
            <w:tcW w:w="171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411629B5" w14:textId="64364363" w:rsidR="00280C77" w:rsidRDefault="00280C77" w:rsidP="00280C77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</w:t>
            </w:r>
          </w:p>
        </w:tc>
        <w:tc>
          <w:tcPr>
            <w:tcW w:w="2410" w:type="dxa"/>
            <w:tcBorders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0A4AD59B" w14:textId="29363DE2" w:rsidR="00280C77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Vitale</w:t>
            </w:r>
          </w:p>
        </w:tc>
        <w:tc>
          <w:tcPr>
            <w:tcW w:w="3260" w:type="dxa"/>
            <w:tcBorders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73F14E68" w14:textId="5E165DFD" w:rsidR="00280C77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noWrap/>
            <w:vAlign w:val="bottom"/>
          </w:tcPr>
          <w:p w14:paraId="0B59E757" w14:textId="20F0D94D" w:rsidR="00280C77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Técnico</w:t>
            </w:r>
          </w:p>
        </w:tc>
      </w:tr>
      <w:tr w:rsidR="00280C77" w:rsidRPr="008371EF" w14:paraId="33B790A6" w14:textId="3E7D389A" w:rsidTr="00761D9F">
        <w:trPr>
          <w:trHeight w:val="300"/>
        </w:trPr>
        <w:tc>
          <w:tcPr>
            <w:tcW w:w="171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4EEF3C45" w14:textId="10C40768" w:rsidR="00280C77" w:rsidRDefault="00280C77" w:rsidP="00280C77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Roberto</w:t>
            </w:r>
          </w:p>
        </w:tc>
        <w:tc>
          <w:tcPr>
            <w:tcW w:w="2410" w:type="dxa"/>
            <w:tcBorders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4AE81050" w14:textId="3760DA71" w:rsidR="00280C77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Moyano</w:t>
            </w:r>
          </w:p>
        </w:tc>
        <w:tc>
          <w:tcPr>
            <w:tcW w:w="3260" w:type="dxa"/>
            <w:tcBorders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43C6A075" w14:textId="080D80B8" w:rsidR="00280C77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UTN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noWrap/>
            <w:vAlign w:val="bottom"/>
          </w:tcPr>
          <w:p w14:paraId="360688B6" w14:textId="358E7E0A" w:rsidR="00280C77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Técnico Alterno</w:t>
            </w:r>
          </w:p>
        </w:tc>
      </w:tr>
      <w:tr w:rsidR="007C59F0" w:rsidRPr="008371EF" w14:paraId="2CE3D7E8" w14:textId="77777777" w:rsidTr="00761D9F">
        <w:trPr>
          <w:trHeight w:val="300"/>
        </w:trPr>
        <w:tc>
          <w:tcPr>
            <w:tcW w:w="1716" w:type="dxa"/>
            <w:tcBorders>
              <w:left w:val="single" w:sz="2" w:space="0" w:color="auto"/>
              <w:right w:val="single" w:sz="2" w:space="0" w:color="auto"/>
            </w:tcBorders>
            <w:noWrap/>
            <w:vAlign w:val="bottom"/>
          </w:tcPr>
          <w:p w14:paraId="2DC589CD" w14:textId="1ED24358" w:rsidR="007C59F0" w:rsidRDefault="00D169DC" w:rsidP="00280C77">
            <w:pPr>
              <w:spacing w:after="0" w:line="240" w:lineRule="auto"/>
              <w:ind w:left="708" w:hanging="708"/>
            </w:pPr>
            <w:r>
              <w:t>Bruno</w:t>
            </w:r>
          </w:p>
        </w:tc>
        <w:tc>
          <w:tcPr>
            <w:tcW w:w="2410" w:type="dxa"/>
            <w:tcBorders>
              <w:right w:val="single" w:sz="2" w:space="0" w:color="auto"/>
            </w:tcBorders>
            <w:noWrap/>
            <w:vAlign w:val="bottom"/>
          </w:tcPr>
          <w:p w14:paraId="0E444E53" w14:textId="6840CD9A" w:rsidR="007C59F0" w:rsidRDefault="00D169DC" w:rsidP="00280C77">
            <w:pPr>
              <w:spacing w:after="0" w:line="240" w:lineRule="auto"/>
            </w:pPr>
            <w:r>
              <w:t>Cambiaghi</w:t>
            </w:r>
          </w:p>
        </w:tc>
        <w:tc>
          <w:tcPr>
            <w:tcW w:w="3260" w:type="dxa"/>
            <w:tcBorders>
              <w:right w:val="single" w:sz="2" w:space="0" w:color="auto"/>
            </w:tcBorders>
            <w:noWrap/>
            <w:vAlign w:val="bottom"/>
          </w:tcPr>
          <w:p w14:paraId="6D7D7940" w14:textId="76AE41F1" w:rsidR="007C59F0" w:rsidRDefault="00D169DC" w:rsidP="00280C77">
            <w:pPr>
              <w:spacing w:after="0" w:line="240" w:lineRule="auto"/>
            </w:pPr>
            <w:r>
              <w:t>Destefani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noWrap/>
            <w:vAlign w:val="bottom"/>
          </w:tcPr>
          <w:p w14:paraId="01A187D0" w14:textId="77777777" w:rsidR="007C59F0" w:rsidRPr="008371EF" w:rsidRDefault="007C59F0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80C77" w:rsidRPr="008371EF" w14:paraId="18CC70E6" w14:textId="77777777" w:rsidTr="00761D9F">
        <w:trPr>
          <w:trHeight w:val="300"/>
        </w:trPr>
        <w:tc>
          <w:tcPr>
            <w:tcW w:w="171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509AEAB3" w14:textId="1364AEAE" w:rsidR="00280C77" w:rsidRDefault="00280C77" w:rsidP="00280C77">
            <w:pPr>
              <w:spacing w:after="0" w:line="240" w:lineRule="auto"/>
              <w:ind w:left="708" w:hanging="708"/>
            </w:pPr>
            <w:r>
              <w:t>Ricardo</w:t>
            </w:r>
          </w:p>
        </w:tc>
        <w:tc>
          <w:tcPr>
            <w:tcW w:w="2410" w:type="dxa"/>
            <w:tcBorders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622ABD7A" w14:textId="707C7600" w:rsidR="00280C77" w:rsidRDefault="00280C77" w:rsidP="00280C77">
            <w:pPr>
              <w:spacing w:after="0" w:line="240" w:lineRule="auto"/>
            </w:pPr>
            <w:r>
              <w:t>Gericke</w:t>
            </w:r>
          </w:p>
        </w:tc>
        <w:tc>
          <w:tcPr>
            <w:tcW w:w="3260" w:type="dxa"/>
            <w:tcBorders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1CB3D31B" w14:textId="221D1F7D" w:rsidR="00280C77" w:rsidRDefault="00280C77" w:rsidP="00280C77">
            <w:pPr>
              <w:spacing w:after="0" w:line="240" w:lineRule="auto"/>
            </w:pPr>
            <w:r>
              <w:t>SILICA</w:t>
            </w:r>
          </w:p>
        </w:tc>
        <w:tc>
          <w:tcPr>
            <w:tcW w:w="1701" w:type="dxa"/>
            <w:tcBorders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39B667DC" w14:textId="77777777" w:rsidR="00280C77" w:rsidRPr="008371EF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</w:tbl>
    <w:p w14:paraId="1A7C5AE3" w14:textId="4B6D2067" w:rsidR="00197391" w:rsidRDefault="00197391" w:rsidP="00370943">
      <w:pPr>
        <w:rPr>
          <w:sz w:val="16"/>
          <w:szCs w:val="16"/>
        </w:rPr>
      </w:pPr>
    </w:p>
    <w:p w14:paraId="73C50D31" w14:textId="77777777" w:rsidR="00370943" w:rsidRPr="00551B57" w:rsidRDefault="00370943" w:rsidP="00370943">
      <w:pPr>
        <w:rPr>
          <w:sz w:val="20"/>
          <w:szCs w:val="20"/>
        </w:rPr>
      </w:pPr>
      <w:r w:rsidRPr="00551B57">
        <w:rPr>
          <w:sz w:val="20"/>
          <w:szCs w:val="20"/>
        </w:rPr>
        <w:t>TEMARIO:</w:t>
      </w:r>
    </w:p>
    <w:p w14:paraId="6A9F31BD" w14:textId="346CA6A7" w:rsidR="00E72EDF" w:rsidRDefault="00E72EDF" w:rsidP="00E72EDF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r w:rsidRPr="569FD34D">
        <w:rPr>
          <w:b/>
          <w:bCs/>
        </w:rPr>
        <w:t>Administración</w:t>
      </w:r>
      <w:r w:rsidR="003D3BB6" w:rsidRPr="569FD34D">
        <w:rPr>
          <w:b/>
          <w:bCs/>
        </w:rPr>
        <w:t xml:space="preserve"> </w:t>
      </w:r>
    </w:p>
    <w:p w14:paraId="241620C0" w14:textId="129291A6" w:rsidR="00D875B5" w:rsidRDefault="003226AE" w:rsidP="00E72EDF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bookmarkStart w:id="0" w:name="_Hlk177997660"/>
      <w:r>
        <w:rPr>
          <w:b/>
          <w:bCs/>
        </w:rPr>
        <w:t>Tareas Técnicas</w:t>
      </w:r>
    </w:p>
    <w:bookmarkEnd w:id="0"/>
    <w:p w14:paraId="3BCCD3C0" w14:textId="465958A6" w:rsidR="006A405F" w:rsidRDefault="00A938C1" w:rsidP="006A405F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r>
        <w:rPr>
          <w:b/>
          <w:bCs/>
        </w:rPr>
        <w:t>Varios</w:t>
      </w:r>
      <w:r w:rsidR="005E6FE3" w:rsidRPr="569FD34D">
        <w:rPr>
          <w:b/>
          <w:bCs/>
        </w:rPr>
        <w:t xml:space="preserve"> </w:t>
      </w:r>
    </w:p>
    <w:p w14:paraId="56C38FA0" w14:textId="1C53D843" w:rsidR="00DF2669" w:rsidRPr="00DF2669" w:rsidRDefault="0078714C" w:rsidP="569FD34D">
      <w:pPr>
        <w:pStyle w:val="Prrafodelista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 </w:t>
      </w:r>
      <w:r w:rsidR="00DF2669" w:rsidRPr="569FD34D">
        <w:rPr>
          <w:b/>
          <w:bCs/>
        </w:rPr>
        <w:t xml:space="preserve">REUNIÓN DE LA SUBCOMISIÓN ADMINISTRADORA DEL IXP CABASE REGIONAL Mendoza: </w:t>
      </w:r>
    </w:p>
    <w:p w14:paraId="1789CE05" w14:textId="08404574" w:rsidR="00D875B5" w:rsidRDefault="00D875B5" w:rsidP="00DF2669">
      <w:pPr>
        <w:pStyle w:val="Prrafodelista"/>
        <w:rPr>
          <w:b/>
        </w:rPr>
      </w:pPr>
      <w:r>
        <w:rPr>
          <w:b/>
        </w:rPr>
        <w:br/>
      </w:r>
    </w:p>
    <w:p w14:paraId="24B539E0" w14:textId="77777777" w:rsidR="00D875B5" w:rsidRDefault="00D875B5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73D1C661" w14:textId="142F27F8" w:rsidR="00DC22A5" w:rsidRDefault="00DC22A5" w:rsidP="00DC22A5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 w:rsidRPr="00DC22A5">
        <w:rPr>
          <w:b/>
          <w:bCs/>
        </w:rPr>
        <w:lastRenderedPageBreak/>
        <w:t>Administración</w:t>
      </w:r>
    </w:p>
    <w:p w14:paraId="7B2F0548" w14:textId="1A0B74D2" w:rsidR="00DC22A5" w:rsidRDefault="00DC22A5" w:rsidP="003C7B9C">
      <w:pPr>
        <w:spacing w:after="0" w:line="240" w:lineRule="auto"/>
        <w:ind w:firstLine="708"/>
      </w:pPr>
      <w:r>
        <w:t xml:space="preserve">Informe financiero </w:t>
      </w:r>
      <w:r w:rsidR="00BF2A1E">
        <w:t>co</w:t>
      </w:r>
      <w:r w:rsidR="00C6461F">
        <w:t xml:space="preserve">mentado por Juan Carlos </w:t>
      </w:r>
    </w:p>
    <w:p w14:paraId="22FC9D9B" w14:textId="54E0B77A" w:rsidR="00C76408" w:rsidRDefault="00C76408" w:rsidP="00E0333D">
      <w:pPr>
        <w:spacing w:after="0" w:line="240" w:lineRule="auto"/>
      </w:pPr>
    </w:p>
    <w:p w14:paraId="14D5281C" w14:textId="1A6D9675" w:rsidR="00E54D26" w:rsidRPr="00C76408" w:rsidRDefault="00E54D26" w:rsidP="00E54D26">
      <w:pPr>
        <w:spacing w:after="0" w:line="240" w:lineRule="auto"/>
        <w:rPr>
          <w:rFonts w:ascii="Bookman Old Style" w:eastAsia="Times New Roman" w:hAnsi="Bookman Old Style" w:cs="Arial"/>
          <w:b/>
          <w:bCs/>
          <w:sz w:val="20"/>
          <w:szCs w:val="20"/>
          <w:lang w:val="es-AR" w:eastAsia="es-AR"/>
        </w:rPr>
      </w:pPr>
      <w:r w:rsidRPr="00DC22A5">
        <w:tab/>
      </w:r>
      <w:r w:rsidRPr="00144C81">
        <w:t>Saldo de Caja</w:t>
      </w:r>
      <w:r w:rsidR="00FA4CDB">
        <w:t xml:space="preserve"> </w:t>
      </w:r>
      <w:r w:rsidR="00FA4CDB" w:rsidRPr="00FA4CDB">
        <w:rPr>
          <w:rFonts w:ascii="Arial" w:eastAsia="Times New Roman" w:hAnsi="Arial" w:cs="Arial"/>
          <w:sz w:val="20"/>
          <w:szCs w:val="20"/>
          <w:lang w:eastAsia="es-AR"/>
        </w:rPr>
        <w:t xml:space="preserve">al </w:t>
      </w:r>
      <w:r w:rsidR="00D5143F">
        <w:rPr>
          <w:rFonts w:ascii="Arial" w:eastAsia="Times New Roman" w:hAnsi="Arial" w:cs="Arial"/>
          <w:sz w:val="20"/>
          <w:szCs w:val="20"/>
          <w:lang w:eastAsia="es-AR"/>
        </w:rPr>
        <w:t>2</w:t>
      </w:r>
      <w:r w:rsidR="00B16086">
        <w:rPr>
          <w:rFonts w:ascii="Arial" w:eastAsia="Times New Roman" w:hAnsi="Arial" w:cs="Arial"/>
          <w:sz w:val="20"/>
          <w:szCs w:val="20"/>
          <w:lang w:eastAsia="es-AR"/>
        </w:rPr>
        <w:t>5</w:t>
      </w:r>
      <w:r w:rsidR="00280C77" w:rsidRPr="00280C77">
        <w:rPr>
          <w:rFonts w:ascii="Arial" w:eastAsia="Times New Roman" w:hAnsi="Arial" w:cs="Arial"/>
          <w:sz w:val="20"/>
          <w:szCs w:val="20"/>
          <w:lang w:eastAsia="es-AR"/>
        </w:rPr>
        <w:t>/</w:t>
      </w:r>
      <w:r w:rsidR="00672EA8">
        <w:rPr>
          <w:rFonts w:ascii="Arial" w:eastAsia="Times New Roman" w:hAnsi="Arial" w:cs="Arial"/>
          <w:sz w:val="20"/>
          <w:szCs w:val="20"/>
          <w:lang w:eastAsia="es-AR"/>
        </w:rPr>
        <w:t>0</w:t>
      </w:r>
      <w:r w:rsidR="00B16086">
        <w:rPr>
          <w:rFonts w:ascii="Arial" w:eastAsia="Times New Roman" w:hAnsi="Arial" w:cs="Arial"/>
          <w:sz w:val="20"/>
          <w:szCs w:val="20"/>
          <w:lang w:eastAsia="es-AR"/>
        </w:rPr>
        <w:t>8</w:t>
      </w:r>
      <w:r w:rsidR="00280C77" w:rsidRPr="00280C77">
        <w:rPr>
          <w:rFonts w:ascii="Arial" w:eastAsia="Times New Roman" w:hAnsi="Arial" w:cs="Arial"/>
          <w:sz w:val="20"/>
          <w:szCs w:val="20"/>
          <w:lang w:eastAsia="es-AR"/>
        </w:rPr>
        <w:t>/202</w:t>
      </w:r>
      <w:r w:rsidR="00672EA8">
        <w:rPr>
          <w:rFonts w:ascii="Arial" w:eastAsia="Times New Roman" w:hAnsi="Arial" w:cs="Arial"/>
          <w:sz w:val="20"/>
          <w:szCs w:val="20"/>
          <w:lang w:eastAsia="es-AR"/>
        </w:rPr>
        <w:t>5</w:t>
      </w:r>
      <w:r w:rsidR="00280C77">
        <w:rPr>
          <w:rFonts w:ascii="Arial" w:eastAsia="Times New Roman" w:hAnsi="Arial" w:cs="Arial"/>
          <w:sz w:val="20"/>
          <w:szCs w:val="20"/>
          <w:lang w:eastAsia="es-AR"/>
        </w:rPr>
        <w:t xml:space="preserve"> </w:t>
      </w:r>
      <w:r w:rsidRPr="00144C81">
        <w:t xml:space="preserve">: </w:t>
      </w:r>
      <w:r>
        <w:t xml:space="preserve"> </w:t>
      </w:r>
      <w:r w:rsidRPr="00C76408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 xml:space="preserve"> </w:t>
      </w:r>
      <w:r w:rsidR="00672EA8" w:rsidRPr="00672EA8">
        <w:rPr>
          <w:rFonts w:ascii="Arial" w:eastAsia="Times New Roman" w:hAnsi="Arial" w:cs="Arial"/>
          <w:sz w:val="20"/>
          <w:szCs w:val="20"/>
          <w:lang w:eastAsia="es-AR"/>
        </w:rPr>
        <w:t xml:space="preserve">$ </w:t>
      </w:r>
      <w:r w:rsidR="00B16086" w:rsidRPr="00B16086">
        <w:rPr>
          <w:rFonts w:ascii="Arial" w:eastAsia="Times New Roman" w:hAnsi="Arial" w:cs="Arial"/>
          <w:sz w:val="20"/>
          <w:szCs w:val="20"/>
          <w:lang w:eastAsia="es-AR"/>
        </w:rPr>
        <w:t>4.176.391,74</w:t>
      </w:r>
    </w:p>
    <w:p w14:paraId="001C762C" w14:textId="4ACD0C72" w:rsidR="00280C77" w:rsidRDefault="00E54D26" w:rsidP="00E54D26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es-AR"/>
        </w:rPr>
      </w:pPr>
      <w:r w:rsidRPr="00825085">
        <w:t xml:space="preserve">Fondo de Reserva 1: $ </w:t>
      </w:r>
      <w:r w:rsidR="00D5143F">
        <w:rPr>
          <w:rFonts w:ascii="Arial" w:eastAsia="Times New Roman" w:hAnsi="Arial" w:cs="Arial"/>
          <w:sz w:val="20"/>
          <w:szCs w:val="20"/>
          <w:lang w:eastAsia="es-AR"/>
        </w:rPr>
        <w:t xml:space="preserve"> </w:t>
      </w:r>
      <w:r w:rsidR="00B16086" w:rsidRPr="00B16086">
        <w:rPr>
          <w:rFonts w:ascii="Arial" w:eastAsia="Times New Roman" w:hAnsi="Arial" w:cs="Arial"/>
          <w:sz w:val="20"/>
          <w:szCs w:val="20"/>
          <w:lang w:eastAsia="es-AR"/>
        </w:rPr>
        <w:t>2.001.470,34</w:t>
      </w:r>
    </w:p>
    <w:p w14:paraId="50707344" w14:textId="30491E4E" w:rsidR="00E54D26" w:rsidRDefault="00E54D26" w:rsidP="00E54D26">
      <w:pPr>
        <w:spacing w:after="0" w:line="240" w:lineRule="auto"/>
        <w:ind w:left="708"/>
      </w:pPr>
      <w:r w:rsidRPr="00825085">
        <w:t>Fondo de Reserva en u$s: 0</w:t>
      </w:r>
    </w:p>
    <w:p w14:paraId="0502E148" w14:textId="77777777" w:rsidR="00E54D26" w:rsidRPr="00C76408" w:rsidRDefault="00E54D26" w:rsidP="00E54D26">
      <w:pPr>
        <w:spacing w:after="0" w:line="240" w:lineRule="auto"/>
        <w:ind w:firstLine="708"/>
        <w:rPr>
          <w:rFonts w:ascii="Bookman Old Style" w:eastAsia="Times New Roman" w:hAnsi="Bookman Old Style" w:cs="Arial"/>
          <w:b/>
          <w:bCs/>
          <w:sz w:val="20"/>
          <w:szCs w:val="20"/>
          <w:lang w:val="es-AR" w:eastAsia="es-AR"/>
        </w:rPr>
      </w:pPr>
      <w:r>
        <w:t xml:space="preserve">Plazo Fijo: </w:t>
      </w:r>
      <w:r w:rsidRPr="00C76408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$</w:t>
      </w:r>
      <w:r w:rsidRPr="00DD3411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 xml:space="preserve"> </w:t>
      </w:r>
      <w:r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0</w:t>
      </w:r>
    </w:p>
    <w:p w14:paraId="5A893802" w14:textId="77777777" w:rsidR="00E54D26" w:rsidRDefault="00E54D26" w:rsidP="00E54D26">
      <w:pPr>
        <w:spacing w:after="0" w:line="240" w:lineRule="auto"/>
        <w:ind w:left="360" w:firstLine="348"/>
      </w:pPr>
    </w:p>
    <w:p w14:paraId="4315FDC6" w14:textId="6EA471F9" w:rsidR="005D0D71" w:rsidRDefault="00E54D26" w:rsidP="00B16086">
      <w:pPr>
        <w:spacing w:after="0" w:line="240" w:lineRule="auto"/>
        <w:ind w:firstLine="708"/>
      </w:pPr>
      <w:r>
        <w:t xml:space="preserve">Deuda Cta. Cte. al </w:t>
      </w:r>
      <w:r w:rsidR="00D5143F">
        <w:t>2</w:t>
      </w:r>
      <w:r w:rsidR="00B16086">
        <w:t>5</w:t>
      </w:r>
      <w:r w:rsidR="00280C77" w:rsidRPr="00280C77">
        <w:t>/</w:t>
      </w:r>
      <w:r w:rsidR="00672EA8">
        <w:t>0</w:t>
      </w:r>
      <w:r w:rsidR="00B16086">
        <w:t>8</w:t>
      </w:r>
      <w:r w:rsidR="00280C77" w:rsidRPr="00280C77">
        <w:t xml:space="preserve">: $ </w:t>
      </w:r>
      <w:r w:rsidR="00B16086" w:rsidRPr="00B16086">
        <w:t>6.030.446,40</w:t>
      </w:r>
      <w:r w:rsidR="00F21D5C">
        <w:t xml:space="preserve">  sin deuda vencida.</w:t>
      </w:r>
    </w:p>
    <w:p w14:paraId="621A6440" w14:textId="77777777" w:rsidR="00455330" w:rsidRDefault="00455330" w:rsidP="00FA4CD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AR" w:eastAsia="es-AR"/>
        </w:rPr>
      </w:pPr>
    </w:p>
    <w:p w14:paraId="734FA449" w14:textId="6B192213" w:rsidR="00D875B5" w:rsidRPr="003226AE" w:rsidRDefault="00991EB3" w:rsidP="00CB6869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 w:rsidRPr="003226AE">
        <w:rPr>
          <w:b/>
          <w:bCs/>
        </w:rPr>
        <w:t>Tareas técnicas</w:t>
      </w:r>
    </w:p>
    <w:p w14:paraId="1DD118A0" w14:textId="77777777" w:rsidR="00D875B5" w:rsidRDefault="00D875B5" w:rsidP="00D875B5">
      <w:pPr>
        <w:pStyle w:val="Prrafodelista"/>
        <w:spacing w:after="0" w:line="240" w:lineRule="auto"/>
        <w:ind w:left="786"/>
        <w:rPr>
          <w:b/>
          <w:bCs/>
        </w:rPr>
      </w:pPr>
    </w:p>
    <w:p w14:paraId="712B49E3" w14:textId="77777777" w:rsidR="00F21D5C" w:rsidRDefault="002511C8" w:rsidP="005E7386">
      <w:pPr>
        <w:pStyle w:val="Prrafodelista"/>
        <w:spacing w:after="0" w:line="240" w:lineRule="auto"/>
        <w:ind w:left="709" w:firstLine="707"/>
      </w:pPr>
      <w:r>
        <w:t xml:space="preserve">Ricardo reclama la llegada </w:t>
      </w:r>
      <w:r w:rsidR="009E0B61">
        <w:t xml:space="preserve">Tecnet </w:t>
      </w:r>
      <w:r>
        <w:t>con 4 puertos de 10G, esto puede afectar el troncal de SILICA</w:t>
      </w:r>
      <w:r w:rsidR="005E7386">
        <w:t>. Vita aclara que Agustín no quiere tomar tráfico de RCN. Juan Carlos acuerda tener una charla con Agustín antes de entrar en funcionamiento para aclarar los costos actuales de conexión.</w:t>
      </w:r>
    </w:p>
    <w:p w14:paraId="40ACB44B" w14:textId="41661ACF" w:rsidR="002253CE" w:rsidRDefault="00F21D5C" w:rsidP="005E7386">
      <w:pPr>
        <w:pStyle w:val="Prrafodelista"/>
        <w:spacing w:after="0" w:line="240" w:lineRule="auto"/>
        <w:ind w:left="709" w:firstLine="707"/>
      </w:pPr>
      <w:r>
        <w:t>Juan Carlos comenta que los proveedores de cache están renovando equipos en los IXP y no en los ISP como nueva estrategia. Avanzan las gestiones para trae Apple a Mendoza. En el caso de Akamai, fabrica sus propios servidores</w:t>
      </w:r>
      <w:r w:rsidR="005F1BFE">
        <w:t xml:space="preserve"> y se han generado demoras.</w:t>
      </w:r>
    </w:p>
    <w:p w14:paraId="1A5B6200" w14:textId="77777777" w:rsidR="005F1BFE" w:rsidRDefault="005F1BFE" w:rsidP="005E7386">
      <w:pPr>
        <w:pStyle w:val="Prrafodelista"/>
        <w:spacing w:after="0" w:line="240" w:lineRule="auto"/>
        <w:ind w:left="709" w:firstLine="707"/>
      </w:pPr>
    </w:p>
    <w:p w14:paraId="1C1128D6" w14:textId="4E44CD86" w:rsidR="005F1BFE" w:rsidRDefault="005F1BFE" w:rsidP="005E7386">
      <w:pPr>
        <w:pStyle w:val="Prrafodelista"/>
        <w:spacing w:after="0" w:line="240" w:lineRule="auto"/>
        <w:ind w:left="709" w:firstLine="707"/>
      </w:pPr>
      <w:r>
        <w:t>Vita comenta que Techtron bajó a una boca de 10G.</w:t>
      </w:r>
      <w:r w:rsidR="00102A32">
        <w:t xml:space="preserve"> En el caso de Arlink están saturando en 10G y deben ampliar a 20G</w:t>
      </w:r>
    </w:p>
    <w:p w14:paraId="03762395" w14:textId="77777777" w:rsidR="00102A32" w:rsidRDefault="00102A32" w:rsidP="005E7386">
      <w:pPr>
        <w:pStyle w:val="Prrafodelista"/>
        <w:spacing w:after="0" w:line="240" w:lineRule="auto"/>
        <w:ind w:left="709" w:firstLine="707"/>
      </w:pPr>
    </w:p>
    <w:p w14:paraId="07E88464" w14:textId="77777777" w:rsidR="00F21D5C" w:rsidRPr="002253CE" w:rsidRDefault="00F21D5C" w:rsidP="005E7386">
      <w:pPr>
        <w:pStyle w:val="Prrafodelista"/>
        <w:spacing w:after="0" w:line="240" w:lineRule="auto"/>
        <w:ind w:left="709" w:firstLine="707"/>
      </w:pPr>
    </w:p>
    <w:p w14:paraId="3721E61B" w14:textId="77777777" w:rsidR="0043317A" w:rsidRPr="00991EB3" w:rsidRDefault="0043317A" w:rsidP="00D875B5">
      <w:pPr>
        <w:spacing w:after="0" w:line="240" w:lineRule="auto"/>
      </w:pPr>
    </w:p>
    <w:p w14:paraId="79A837B6" w14:textId="0F877924" w:rsidR="0043317A" w:rsidRDefault="00D875B5" w:rsidP="00CB6869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>
        <w:rPr>
          <w:b/>
          <w:bCs/>
        </w:rPr>
        <w:t>Varios</w:t>
      </w:r>
    </w:p>
    <w:p w14:paraId="131BBFA5" w14:textId="77777777" w:rsidR="00FA52F3" w:rsidRDefault="00FA52F3" w:rsidP="00FA52F3">
      <w:pPr>
        <w:pStyle w:val="Prrafodelista"/>
        <w:spacing w:after="0" w:line="240" w:lineRule="auto"/>
        <w:ind w:left="786"/>
        <w:rPr>
          <w:b/>
          <w:bCs/>
        </w:rPr>
      </w:pPr>
    </w:p>
    <w:p w14:paraId="5CA84AAD" w14:textId="77777777" w:rsidR="00FA52F3" w:rsidRDefault="00FA52F3" w:rsidP="00FA52F3">
      <w:pPr>
        <w:spacing w:after="0" w:line="240" w:lineRule="auto"/>
        <w:ind w:left="708" w:firstLine="708"/>
      </w:pPr>
      <w:r>
        <w:t>Bruno comenta que volcaron el tráfico a CABASE según lo acordado un viernes y los reclamos aumentaron sobre redes sociales, videollamadas y juegos; por lo que tuvieron que sacar todo lo que va a RCN</w:t>
      </w:r>
    </w:p>
    <w:p w14:paraId="02145D0A" w14:textId="0F4A6C11" w:rsidR="00FA52F3" w:rsidRDefault="00FA52F3" w:rsidP="00FA52F3">
      <w:pPr>
        <w:spacing w:after="0" w:line="240" w:lineRule="auto"/>
        <w:ind w:left="708" w:firstLine="708"/>
      </w:pPr>
      <w:r>
        <w:t>En la gráfica de tráfico se observa una caída por una tarea de mantenimiento de SILICA que no fue informado.</w:t>
      </w:r>
    </w:p>
    <w:p w14:paraId="3BB12D03" w14:textId="5CC9A4C4" w:rsidR="009A01CD" w:rsidRPr="00FA52F3" w:rsidRDefault="00FA52F3" w:rsidP="009A01CD">
      <w:pPr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t>El 6 y 7 de Noviembre se realizará en San Juan el Encuentro de Técnicos de CABASE.</w:t>
      </w:r>
    </w:p>
    <w:p w14:paraId="6E4DB061" w14:textId="1EDBC491" w:rsidR="005A7089" w:rsidRDefault="005A7089" w:rsidP="0043317A">
      <w:pPr>
        <w:spacing w:after="0" w:line="240" w:lineRule="auto"/>
      </w:pPr>
    </w:p>
    <w:p w14:paraId="47FF51F0" w14:textId="77777777" w:rsidR="00A938C1" w:rsidRDefault="00A938C1" w:rsidP="569FD34D">
      <w:pPr>
        <w:spacing w:after="0" w:line="240" w:lineRule="auto"/>
        <w:ind w:firstLine="708"/>
        <w:rPr>
          <w:rFonts w:cs="Calibri"/>
        </w:rPr>
      </w:pPr>
    </w:p>
    <w:p w14:paraId="081DD166" w14:textId="77777777" w:rsidR="00260191" w:rsidRPr="00754611" w:rsidRDefault="00260191" w:rsidP="00CB6869">
      <w:pPr>
        <w:pStyle w:val="Prrafodelista"/>
        <w:numPr>
          <w:ilvl w:val="0"/>
          <w:numId w:val="16"/>
        </w:numPr>
        <w:rPr>
          <w:b/>
          <w:bCs/>
        </w:rPr>
      </w:pPr>
      <w:r w:rsidRPr="569FD34D">
        <w:rPr>
          <w:b/>
          <w:bCs/>
        </w:rPr>
        <w:t>REUNIÓN DE LA SUBCOMISIÓN ADMINISTRADORA DEL IXP CABASE REGIONAL Mendoza:</w:t>
      </w:r>
    </w:p>
    <w:p w14:paraId="7C9680C3" w14:textId="77777777" w:rsidR="00CB6869" w:rsidRDefault="00CB6869" w:rsidP="00CD2711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</w:p>
    <w:p w14:paraId="11215A01" w14:textId="6B57BEE0" w:rsidR="001C18EB" w:rsidRDefault="00260191" w:rsidP="00CD2711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bCs/>
        </w:rPr>
      </w:pPr>
      <w:r w:rsidRPr="569FD34D">
        <w:rPr>
          <w:b/>
          <w:bCs/>
        </w:rPr>
        <w:t xml:space="preserve">FECHA DE PRÓXIMA REUNIÓN: </w:t>
      </w:r>
      <w:r w:rsidR="00B16086">
        <w:rPr>
          <w:b/>
          <w:bCs/>
        </w:rPr>
        <w:t>30</w:t>
      </w:r>
      <w:r w:rsidR="007C59F0">
        <w:rPr>
          <w:b/>
          <w:bCs/>
        </w:rPr>
        <w:t>/</w:t>
      </w:r>
      <w:r w:rsidR="00483CE8">
        <w:rPr>
          <w:b/>
          <w:bCs/>
        </w:rPr>
        <w:t>0</w:t>
      </w:r>
      <w:r w:rsidR="00B16086">
        <w:rPr>
          <w:b/>
          <w:bCs/>
        </w:rPr>
        <w:t>9</w:t>
      </w:r>
      <w:r w:rsidRPr="569FD34D">
        <w:rPr>
          <w:b/>
          <w:bCs/>
        </w:rPr>
        <w:t>/202</w:t>
      </w:r>
      <w:r w:rsidR="00483CE8">
        <w:rPr>
          <w:b/>
          <w:bCs/>
        </w:rPr>
        <w:t>5</w:t>
      </w:r>
      <w:r w:rsidR="00992B62">
        <w:rPr>
          <w:b/>
          <w:bCs/>
        </w:rPr>
        <w:t xml:space="preserve"> 16</w:t>
      </w:r>
      <w:r w:rsidR="005A7089">
        <w:rPr>
          <w:b/>
          <w:bCs/>
        </w:rPr>
        <w:t>:</w:t>
      </w:r>
      <w:r w:rsidR="009E0B61">
        <w:rPr>
          <w:b/>
          <w:bCs/>
        </w:rPr>
        <w:t>3</w:t>
      </w:r>
      <w:r w:rsidR="005A7089">
        <w:rPr>
          <w:b/>
          <w:bCs/>
        </w:rPr>
        <w:t>0</w:t>
      </w:r>
      <w:r w:rsidR="00992B62">
        <w:rPr>
          <w:b/>
          <w:bCs/>
        </w:rPr>
        <w:t>hs</w:t>
      </w:r>
    </w:p>
    <w:p w14:paraId="63E11B60" w14:textId="77777777" w:rsidR="00DA0EF6" w:rsidRDefault="00DA0EF6" w:rsidP="00CD2711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bCs/>
        </w:rPr>
      </w:pPr>
    </w:p>
    <w:p w14:paraId="492189FA" w14:textId="77777777" w:rsidR="00C22718" w:rsidRPr="00C22718" w:rsidRDefault="00C22718" w:rsidP="00DA0EF6">
      <w:pPr>
        <w:rPr>
          <w:b/>
          <w:bCs/>
        </w:rPr>
      </w:pPr>
    </w:p>
    <w:sectPr w:rsidR="00C22718" w:rsidRPr="00C22718" w:rsidSect="00DE12A9">
      <w:headerReference w:type="default" r:id="rId10"/>
      <w:footerReference w:type="default" r:id="rId11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A7005" w14:textId="77777777" w:rsidR="008C0D3E" w:rsidRDefault="008C0D3E" w:rsidP="00BA740C">
      <w:pPr>
        <w:spacing w:after="0" w:line="240" w:lineRule="auto"/>
      </w:pPr>
      <w:r>
        <w:separator/>
      </w:r>
    </w:p>
  </w:endnote>
  <w:endnote w:type="continuationSeparator" w:id="0">
    <w:p w14:paraId="790013CB" w14:textId="77777777" w:rsidR="008C0D3E" w:rsidRDefault="008C0D3E" w:rsidP="00BA7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0D774" w14:textId="77777777" w:rsidR="0017545F" w:rsidRPr="00761BFA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Recuerde enviar vía mail a la </w:t>
    </w:r>
  </w:p>
  <w:p w14:paraId="35B6806A" w14:textId="77777777" w:rsidR="0017545F" w:rsidRDefault="0017545F">
    <w:pPr>
      <w:pStyle w:val="Piedepgina"/>
    </w:pPr>
    <w:hyperlink r:id="rId1" w:history="1">
      <w:r w:rsidRPr="007E3AA7">
        <w:rPr>
          <w:rStyle w:val="Hipervnculo"/>
        </w:rPr>
        <w:t>napmendoza@listas.cabase.org.ar</w:t>
      </w:r>
    </w:hyperlink>
  </w:p>
  <w:p w14:paraId="35694557" w14:textId="77777777" w:rsidR="0017545F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dentro de las 72 hs de realizada la reunión. </w:t>
    </w:r>
  </w:p>
  <w:p w14:paraId="2295E47D" w14:textId="77777777" w:rsidR="0017545F" w:rsidRPr="00761BFA" w:rsidRDefault="0017545F">
    <w:pPr>
      <w:pStyle w:val="Piedepgina"/>
      <w:rPr>
        <w:sz w:val="16"/>
        <w:szCs w:val="16"/>
      </w:rPr>
    </w:pPr>
    <w:r w:rsidRPr="004A132D">
      <w:rPr>
        <w:sz w:val="16"/>
        <w:szCs w:val="16"/>
      </w:rPr>
      <w:t>Nota: DE NO HABER OBJECIONES EN LAS PRÓXIMAS 72 HS</w:t>
    </w:r>
    <w:r>
      <w:rPr>
        <w:sz w:val="16"/>
        <w:szCs w:val="16"/>
      </w:rPr>
      <w:t xml:space="preserve"> al envío del mail</w:t>
    </w:r>
    <w:r w:rsidRPr="004A132D">
      <w:rPr>
        <w:sz w:val="16"/>
        <w:szCs w:val="16"/>
      </w:rPr>
      <w:t xml:space="preserve">, se da por aprobada la presente acta.  </w:t>
    </w:r>
  </w:p>
  <w:p w14:paraId="6B6B46A1" w14:textId="2FB18AAB" w:rsidR="0017545F" w:rsidRPr="00761BFA" w:rsidRDefault="00C22718">
    <w:pPr>
      <w:pStyle w:val="Piedepgina"/>
      <w:rPr>
        <w:rStyle w:val="Hipervnculo"/>
        <w:sz w:val="16"/>
        <w:szCs w:val="16"/>
      </w:rPr>
    </w:pPr>
    <w:r w:rsidRPr="00761BFA">
      <w:rPr>
        <w:sz w:val="16"/>
        <w:szCs w:val="16"/>
      </w:rPr>
      <w:t>Consultas:</w:t>
    </w:r>
    <w:r w:rsidR="0017545F" w:rsidRPr="00761BFA">
      <w:rPr>
        <w:sz w:val="16"/>
        <w:szCs w:val="16"/>
      </w:rPr>
      <w:t xml:space="preserve"> </w:t>
    </w:r>
    <w:hyperlink r:id="rId2" w:history="1">
      <w:r w:rsidRPr="00CD332B">
        <w:rPr>
          <w:rStyle w:val="Hipervnculo"/>
          <w:sz w:val="16"/>
          <w:szCs w:val="16"/>
        </w:rPr>
        <w:t>jcmarquez@cabase.org.ar</w:t>
      </w:r>
    </w:hyperlink>
  </w:p>
  <w:p w14:paraId="0D8189AC" w14:textId="77777777" w:rsidR="0017545F" w:rsidRPr="00761BFA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 </w:t>
    </w:r>
  </w:p>
  <w:p w14:paraId="3D8B56A3" w14:textId="2845D81A" w:rsidR="0017545F" w:rsidRPr="00C9614A" w:rsidRDefault="0017545F" w:rsidP="00AA2042">
    <w:pPr>
      <w:rPr>
        <w:sz w:val="20"/>
        <w:szCs w:val="20"/>
      </w:rPr>
    </w:pPr>
    <w:r w:rsidRPr="00D47505">
      <w:rPr>
        <w:sz w:val="20"/>
        <w:szCs w:val="20"/>
      </w:rPr>
      <w:t xml:space="preserve">Página </w:t>
    </w:r>
    <w:r w:rsidRPr="00D47505">
      <w:rPr>
        <w:b/>
        <w:sz w:val="20"/>
        <w:szCs w:val="20"/>
      </w:rPr>
      <w:fldChar w:fldCharType="begin"/>
    </w:r>
    <w:r w:rsidRPr="00D47505">
      <w:rPr>
        <w:b/>
        <w:sz w:val="20"/>
        <w:szCs w:val="20"/>
      </w:rPr>
      <w:instrText>PAGE  \* Arabic  \* MERGEFORMAT</w:instrText>
    </w:r>
    <w:r w:rsidRPr="00D47505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3</w:t>
    </w:r>
    <w:r w:rsidRPr="00D47505">
      <w:rPr>
        <w:b/>
        <w:sz w:val="20"/>
        <w:szCs w:val="20"/>
      </w:rPr>
      <w:fldChar w:fldCharType="end"/>
    </w:r>
    <w:r w:rsidRPr="00D47505">
      <w:rPr>
        <w:sz w:val="20"/>
        <w:szCs w:val="20"/>
      </w:rPr>
      <w:t xml:space="preserve"> de </w:t>
    </w:r>
    <w:r w:rsidRPr="00D47505">
      <w:rPr>
        <w:b/>
        <w:sz w:val="20"/>
        <w:szCs w:val="20"/>
      </w:rPr>
      <w:fldChar w:fldCharType="begin"/>
    </w:r>
    <w:r w:rsidRPr="00D47505">
      <w:rPr>
        <w:b/>
        <w:sz w:val="20"/>
        <w:szCs w:val="20"/>
      </w:rPr>
      <w:instrText>NUMPAGES  \* Arabic  \* MERGEFORMAT</w:instrText>
    </w:r>
    <w:r w:rsidRPr="00D47505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3</w:t>
    </w:r>
    <w:r w:rsidRPr="00D47505">
      <w:rPr>
        <w:b/>
        <w:sz w:val="20"/>
        <w:szCs w:val="20"/>
      </w:rPr>
      <w:fldChar w:fldCharType="end"/>
    </w:r>
  </w:p>
  <w:p w14:paraId="25878C2D" w14:textId="77777777" w:rsidR="0017545F" w:rsidRDefault="001754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95189" w14:textId="77777777" w:rsidR="008C0D3E" w:rsidRDefault="008C0D3E" w:rsidP="00BA740C">
      <w:pPr>
        <w:spacing w:after="0" w:line="240" w:lineRule="auto"/>
      </w:pPr>
      <w:r>
        <w:separator/>
      </w:r>
    </w:p>
  </w:footnote>
  <w:footnote w:type="continuationSeparator" w:id="0">
    <w:p w14:paraId="65AC16E2" w14:textId="77777777" w:rsidR="008C0D3E" w:rsidRDefault="008C0D3E" w:rsidP="00BA7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7C52C" w14:textId="50376A40" w:rsidR="0017545F" w:rsidRDefault="0017545F" w:rsidP="00BA740C">
    <w:pPr>
      <w:pStyle w:val="Encabezado"/>
      <w:jc w:val="center"/>
    </w:pPr>
    <w:r w:rsidRPr="00C25966">
      <w:rPr>
        <w:b/>
        <w:noProof/>
        <w:color w:val="C0C0C0"/>
      </w:rPr>
      <w:drawing>
        <wp:inline distT="0" distB="0" distL="0" distR="0" wp14:anchorId="18E80B6F" wp14:editId="32144F6A">
          <wp:extent cx="2752725" cy="676275"/>
          <wp:effectExtent l="0" t="0" r="9525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E405F9" w14:textId="77777777" w:rsidR="0017545F" w:rsidRDefault="0017545F" w:rsidP="00BA740C">
    <w:pPr>
      <w:pStyle w:val="Encabezado"/>
      <w:jc w:val="center"/>
      <w:rPr>
        <w:b/>
        <w:color w:val="C0C0C0"/>
      </w:rPr>
    </w:pPr>
    <w:r>
      <w:rPr>
        <w:b/>
        <w:color w:val="C0C0C0"/>
      </w:rPr>
      <w:t xml:space="preserve">ACTA DE REUNIÓN </w:t>
    </w:r>
  </w:p>
  <w:p w14:paraId="3AC5E4E5" w14:textId="77777777" w:rsidR="0017545F" w:rsidRPr="007F3567" w:rsidRDefault="0017545F" w:rsidP="00BA740C">
    <w:pPr>
      <w:pStyle w:val="Encabezado"/>
      <w:jc w:val="center"/>
      <w:rPr>
        <w:b/>
        <w:color w:val="C0C0C0"/>
      </w:rPr>
    </w:pPr>
  </w:p>
  <w:p w14:paraId="54EAEAF3" w14:textId="77777777" w:rsidR="0017545F" w:rsidRDefault="001754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A0E66"/>
    <w:multiLevelType w:val="hybridMultilevel"/>
    <w:tmpl w:val="195C290A"/>
    <w:lvl w:ilvl="0" w:tplc="FFFFFFFF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F2DE6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60B04"/>
    <w:multiLevelType w:val="hybridMultilevel"/>
    <w:tmpl w:val="96B2D22C"/>
    <w:lvl w:ilvl="0" w:tplc="8D962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F4ACA"/>
    <w:multiLevelType w:val="hybridMultilevel"/>
    <w:tmpl w:val="C56C49C4"/>
    <w:lvl w:ilvl="0" w:tplc="EDCE977A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813150"/>
    <w:multiLevelType w:val="hybridMultilevel"/>
    <w:tmpl w:val="98162122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D2FF1"/>
    <w:multiLevelType w:val="hybridMultilevel"/>
    <w:tmpl w:val="CAB041B4"/>
    <w:lvl w:ilvl="0" w:tplc="DE60A65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24D67"/>
    <w:multiLevelType w:val="hybridMultilevel"/>
    <w:tmpl w:val="7E0E76B0"/>
    <w:lvl w:ilvl="0" w:tplc="FD4E28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F026C"/>
    <w:multiLevelType w:val="multilevel"/>
    <w:tmpl w:val="CD1428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D46CC5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569BC"/>
    <w:multiLevelType w:val="hybridMultilevel"/>
    <w:tmpl w:val="ADB0A558"/>
    <w:lvl w:ilvl="0" w:tplc="C4D2560E">
      <w:start w:val="1"/>
      <w:numFmt w:val="decimal"/>
      <w:lvlText w:val="%1-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67D1C"/>
    <w:multiLevelType w:val="multilevel"/>
    <w:tmpl w:val="F8DA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F323AD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F1EB5"/>
    <w:multiLevelType w:val="multilevel"/>
    <w:tmpl w:val="9816212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E8E69"/>
    <w:multiLevelType w:val="hybridMultilevel"/>
    <w:tmpl w:val="AE406AF2"/>
    <w:lvl w:ilvl="0" w:tplc="6726B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C27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A8A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9E8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E69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AE4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74B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4C46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6D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6316C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559E1"/>
    <w:multiLevelType w:val="hybridMultilevel"/>
    <w:tmpl w:val="ABD22A7A"/>
    <w:lvl w:ilvl="0" w:tplc="C4DE0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346D7"/>
    <w:multiLevelType w:val="multilevel"/>
    <w:tmpl w:val="CBAC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DB5396"/>
    <w:multiLevelType w:val="multilevel"/>
    <w:tmpl w:val="B912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DB31D13"/>
    <w:multiLevelType w:val="hybridMultilevel"/>
    <w:tmpl w:val="AF6C793C"/>
    <w:lvl w:ilvl="0" w:tplc="41A6CC7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4279D4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C16A0"/>
    <w:multiLevelType w:val="hybridMultilevel"/>
    <w:tmpl w:val="6B66BBE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830662"/>
    <w:multiLevelType w:val="hybridMultilevel"/>
    <w:tmpl w:val="EF927440"/>
    <w:lvl w:ilvl="0" w:tplc="B4024972">
      <w:start w:val="9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546383A"/>
    <w:multiLevelType w:val="hybridMultilevel"/>
    <w:tmpl w:val="CD1428B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19C5643"/>
    <w:multiLevelType w:val="hybridMultilevel"/>
    <w:tmpl w:val="A3DC9F0A"/>
    <w:lvl w:ilvl="0" w:tplc="E2463DEA">
      <w:start w:val="2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A2C7B"/>
    <w:multiLevelType w:val="multilevel"/>
    <w:tmpl w:val="2FE4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A160D9E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E2664"/>
    <w:multiLevelType w:val="hybridMultilevel"/>
    <w:tmpl w:val="195C290A"/>
    <w:lvl w:ilvl="0" w:tplc="9C3E976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E2795"/>
    <w:multiLevelType w:val="hybridMultilevel"/>
    <w:tmpl w:val="ABD22A7A"/>
    <w:lvl w:ilvl="0" w:tplc="C4DE0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235CDD"/>
    <w:multiLevelType w:val="multilevel"/>
    <w:tmpl w:val="8BBAD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B3C0624"/>
    <w:multiLevelType w:val="hybridMultilevel"/>
    <w:tmpl w:val="86BE86D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7410592">
    <w:abstractNumId w:val="13"/>
  </w:num>
  <w:num w:numId="2" w16cid:durableId="1393235759">
    <w:abstractNumId w:val="22"/>
  </w:num>
  <w:num w:numId="3" w16cid:durableId="109784106">
    <w:abstractNumId w:val="20"/>
  </w:num>
  <w:num w:numId="4" w16cid:durableId="1938519778">
    <w:abstractNumId w:val="5"/>
  </w:num>
  <w:num w:numId="5" w16cid:durableId="1895464227">
    <w:abstractNumId w:val="29"/>
  </w:num>
  <w:num w:numId="6" w16cid:durableId="1782141225">
    <w:abstractNumId w:val="19"/>
  </w:num>
  <w:num w:numId="7" w16cid:durableId="972827207">
    <w:abstractNumId w:val="4"/>
  </w:num>
  <w:num w:numId="8" w16cid:durableId="696587721">
    <w:abstractNumId w:val="15"/>
  </w:num>
  <w:num w:numId="9" w16cid:durableId="759178736">
    <w:abstractNumId w:val="12"/>
  </w:num>
  <w:num w:numId="10" w16cid:durableId="1995450560">
    <w:abstractNumId w:val="7"/>
  </w:num>
  <w:num w:numId="11" w16cid:durableId="572859875">
    <w:abstractNumId w:val="27"/>
  </w:num>
  <w:num w:numId="12" w16cid:durableId="1668170154">
    <w:abstractNumId w:val="18"/>
  </w:num>
  <w:num w:numId="13" w16cid:durableId="1738357237">
    <w:abstractNumId w:val="3"/>
  </w:num>
  <w:num w:numId="14" w16cid:durableId="1729105336">
    <w:abstractNumId w:val="2"/>
  </w:num>
  <w:num w:numId="15" w16cid:durableId="118844183">
    <w:abstractNumId w:val="6"/>
  </w:num>
  <w:num w:numId="16" w16cid:durableId="1481000031">
    <w:abstractNumId w:val="26"/>
  </w:num>
  <w:num w:numId="17" w16cid:durableId="208649202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3688601">
    <w:abstractNumId w:val="23"/>
  </w:num>
  <w:num w:numId="19" w16cid:durableId="357044362">
    <w:abstractNumId w:val="21"/>
  </w:num>
  <w:num w:numId="20" w16cid:durableId="1106265248">
    <w:abstractNumId w:val="11"/>
  </w:num>
  <w:num w:numId="21" w16cid:durableId="1771700578">
    <w:abstractNumId w:val="14"/>
  </w:num>
  <w:num w:numId="22" w16cid:durableId="1412660172">
    <w:abstractNumId w:val="8"/>
  </w:num>
  <w:num w:numId="23" w16cid:durableId="1721250199">
    <w:abstractNumId w:val="1"/>
  </w:num>
  <w:num w:numId="24" w16cid:durableId="109590665">
    <w:abstractNumId w:val="25"/>
  </w:num>
  <w:num w:numId="25" w16cid:durableId="395128219">
    <w:abstractNumId w:val="26"/>
  </w:num>
  <w:num w:numId="26" w16cid:durableId="718743049">
    <w:abstractNumId w:val="17"/>
  </w:num>
  <w:num w:numId="27" w16cid:durableId="347411552">
    <w:abstractNumId w:val="24"/>
  </w:num>
  <w:num w:numId="28" w16cid:durableId="230776871">
    <w:abstractNumId w:val="16"/>
  </w:num>
  <w:num w:numId="29" w16cid:durableId="81948963">
    <w:abstractNumId w:val="0"/>
  </w:num>
  <w:num w:numId="30" w16cid:durableId="1543445333">
    <w:abstractNumId w:val="28"/>
  </w:num>
  <w:num w:numId="31" w16cid:durableId="18155581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40C"/>
    <w:rsid w:val="00000421"/>
    <w:rsid w:val="000005FE"/>
    <w:rsid w:val="00006BB8"/>
    <w:rsid w:val="00010694"/>
    <w:rsid w:val="00010D10"/>
    <w:rsid w:val="00011AF1"/>
    <w:rsid w:val="00013426"/>
    <w:rsid w:val="00023675"/>
    <w:rsid w:val="00026546"/>
    <w:rsid w:val="0003108B"/>
    <w:rsid w:val="00031CFE"/>
    <w:rsid w:val="00035333"/>
    <w:rsid w:val="00037AD1"/>
    <w:rsid w:val="000402FF"/>
    <w:rsid w:val="00043E67"/>
    <w:rsid w:val="00051C6B"/>
    <w:rsid w:val="0006477A"/>
    <w:rsid w:val="00067477"/>
    <w:rsid w:val="000740B4"/>
    <w:rsid w:val="00075F94"/>
    <w:rsid w:val="00076067"/>
    <w:rsid w:val="00076ECD"/>
    <w:rsid w:val="00080363"/>
    <w:rsid w:val="00081101"/>
    <w:rsid w:val="00086AEA"/>
    <w:rsid w:val="00090627"/>
    <w:rsid w:val="00093A6A"/>
    <w:rsid w:val="00093C62"/>
    <w:rsid w:val="00096F30"/>
    <w:rsid w:val="00097AEA"/>
    <w:rsid w:val="000A06CF"/>
    <w:rsid w:val="000A0D6D"/>
    <w:rsid w:val="000B114D"/>
    <w:rsid w:val="000B4141"/>
    <w:rsid w:val="000B4654"/>
    <w:rsid w:val="000C4E22"/>
    <w:rsid w:val="000C535E"/>
    <w:rsid w:val="000C79C7"/>
    <w:rsid w:val="000D057B"/>
    <w:rsid w:val="000D14C1"/>
    <w:rsid w:val="000D2442"/>
    <w:rsid w:val="000D6D3D"/>
    <w:rsid w:val="000E1686"/>
    <w:rsid w:val="000E2B7E"/>
    <w:rsid w:val="000E2BF7"/>
    <w:rsid w:val="000E7281"/>
    <w:rsid w:val="000E7349"/>
    <w:rsid w:val="000F515A"/>
    <w:rsid w:val="00102A32"/>
    <w:rsid w:val="00105653"/>
    <w:rsid w:val="001062EB"/>
    <w:rsid w:val="00106B8B"/>
    <w:rsid w:val="001070A6"/>
    <w:rsid w:val="00107A36"/>
    <w:rsid w:val="00111C19"/>
    <w:rsid w:val="00126EF7"/>
    <w:rsid w:val="001361E9"/>
    <w:rsid w:val="00140279"/>
    <w:rsid w:val="0014440F"/>
    <w:rsid w:val="00144C81"/>
    <w:rsid w:val="001450DA"/>
    <w:rsid w:val="00147348"/>
    <w:rsid w:val="0015008B"/>
    <w:rsid w:val="00153D8A"/>
    <w:rsid w:val="00154504"/>
    <w:rsid w:val="00157368"/>
    <w:rsid w:val="001600A5"/>
    <w:rsid w:val="001609D7"/>
    <w:rsid w:val="0016478F"/>
    <w:rsid w:val="00173BDA"/>
    <w:rsid w:val="0017545F"/>
    <w:rsid w:val="00176A62"/>
    <w:rsid w:val="00181BC0"/>
    <w:rsid w:val="00192882"/>
    <w:rsid w:val="00192969"/>
    <w:rsid w:val="0019626E"/>
    <w:rsid w:val="0019681A"/>
    <w:rsid w:val="00197391"/>
    <w:rsid w:val="001A2F9C"/>
    <w:rsid w:val="001A3665"/>
    <w:rsid w:val="001B461E"/>
    <w:rsid w:val="001C07AB"/>
    <w:rsid w:val="001C18EB"/>
    <w:rsid w:val="001C1FFB"/>
    <w:rsid w:val="001C2CBC"/>
    <w:rsid w:val="001C3C53"/>
    <w:rsid w:val="001C3F2D"/>
    <w:rsid w:val="001C4EC4"/>
    <w:rsid w:val="001D2826"/>
    <w:rsid w:val="001D3B92"/>
    <w:rsid w:val="001D52FA"/>
    <w:rsid w:val="001E081D"/>
    <w:rsid w:val="001E271C"/>
    <w:rsid w:val="001E2FE9"/>
    <w:rsid w:val="001E39F8"/>
    <w:rsid w:val="001E4154"/>
    <w:rsid w:val="001E4FC2"/>
    <w:rsid w:val="001E50E0"/>
    <w:rsid w:val="001E52CC"/>
    <w:rsid w:val="001F2FC1"/>
    <w:rsid w:val="001F49AD"/>
    <w:rsid w:val="00200B6A"/>
    <w:rsid w:val="00200E3B"/>
    <w:rsid w:val="00202AB9"/>
    <w:rsid w:val="00206507"/>
    <w:rsid w:val="00206B13"/>
    <w:rsid w:val="002108E0"/>
    <w:rsid w:val="00211484"/>
    <w:rsid w:val="00211BF8"/>
    <w:rsid w:val="00213303"/>
    <w:rsid w:val="00213923"/>
    <w:rsid w:val="00215768"/>
    <w:rsid w:val="0021652A"/>
    <w:rsid w:val="002209D4"/>
    <w:rsid w:val="002233AA"/>
    <w:rsid w:val="002253CE"/>
    <w:rsid w:val="002358AB"/>
    <w:rsid w:val="0023680E"/>
    <w:rsid w:val="002442A2"/>
    <w:rsid w:val="00250083"/>
    <w:rsid w:val="002511C8"/>
    <w:rsid w:val="00251468"/>
    <w:rsid w:val="00260191"/>
    <w:rsid w:val="002609CC"/>
    <w:rsid w:val="002614A4"/>
    <w:rsid w:val="00261DB3"/>
    <w:rsid w:val="0026347B"/>
    <w:rsid w:val="0026397B"/>
    <w:rsid w:val="00263C01"/>
    <w:rsid w:val="002643E0"/>
    <w:rsid w:val="00264569"/>
    <w:rsid w:val="002720F6"/>
    <w:rsid w:val="00272808"/>
    <w:rsid w:val="002748A9"/>
    <w:rsid w:val="00274DEF"/>
    <w:rsid w:val="00275070"/>
    <w:rsid w:val="002762C0"/>
    <w:rsid w:val="00276EC3"/>
    <w:rsid w:val="00280C77"/>
    <w:rsid w:val="00281209"/>
    <w:rsid w:val="002872F3"/>
    <w:rsid w:val="00290113"/>
    <w:rsid w:val="00290FCD"/>
    <w:rsid w:val="00291497"/>
    <w:rsid w:val="002A2E63"/>
    <w:rsid w:val="002A721D"/>
    <w:rsid w:val="002B45D9"/>
    <w:rsid w:val="002B5AE5"/>
    <w:rsid w:val="002B5F08"/>
    <w:rsid w:val="002B6D4E"/>
    <w:rsid w:val="002D03A7"/>
    <w:rsid w:val="002D24BF"/>
    <w:rsid w:val="002D3A4E"/>
    <w:rsid w:val="002E02C3"/>
    <w:rsid w:val="002E0979"/>
    <w:rsid w:val="002E2A5B"/>
    <w:rsid w:val="002E43BB"/>
    <w:rsid w:val="002E49EB"/>
    <w:rsid w:val="002E6D4F"/>
    <w:rsid w:val="002F1FF1"/>
    <w:rsid w:val="002F46F0"/>
    <w:rsid w:val="00302373"/>
    <w:rsid w:val="00302AD3"/>
    <w:rsid w:val="00304EC3"/>
    <w:rsid w:val="00305318"/>
    <w:rsid w:val="00306973"/>
    <w:rsid w:val="00312050"/>
    <w:rsid w:val="003131DF"/>
    <w:rsid w:val="0031677D"/>
    <w:rsid w:val="003226AE"/>
    <w:rsid w:val="003257F1"/>
    <w:rsid w:val="00326BF5"/>
    <w:rsid w:val="00327F9D"/>
    <w:rsid w:val="00330F2C"/>
    <w:rsid w:val="00337E5F"/>
    <w:rsid w:val="0034254F"/>
    <w:rsid w:val="003446FD"/>
    <w:rsid w:val="003568B5"/>
    <w:rsid w:val="00362BD0"/>
    <w:rsid w:val="00365890"/>
    <w:rsid w:val="00370943"/>
    <w:rsid w:val="00376C86"/>
    <w:rsid w:val="00380EA3"/>
    <w:rsid w:val="00382B16"/>
    <w:rsid w:val="003837D0"/>
    <w:rsid w:val="00383D00"/>
    <w:rsid w:val="00394B29"/>
    <w:rsid w:val="003A1888"/>
    <w:rsid w:val="003A4F02"/>
    <w:rsid w:val="003A531A"/>
    <w:rsid w:val="003A5FFE"/>
    <w:rsid w:val="003B3D0A"/>
    <w:rsid w:val="003B4102"/>
    <w:rsid w:val="003B4EDB"/>
    <w:rsid w:val="003C15B9"/>
    <w:rsid w:val="003C288B"/>
    <w:rsid w:val="003C476A"/>
    <w:rsid w:val="003C5CD5"/>
    <w:rsid w:val="003C7B9C"/>
    <w:rsid w:val="003C7D6A"/>
    <w:rsid w:val="003D3BB6"/>
    <w:rsid w:val="003D3D44"/>
    <w:rsid w:val="003D55E9"/>
    <w:rsid w:val="003E710E"/>
    <w:rsid w:val="003F06FB"/>
    <w:rsid w:val="003F4F74"/>
    <w:rsid w:val="003F5643"/>
    <w:rsid w:val="00401CDC"/>
    <w:rsid w:val="00401D5A"/>
    <w:rsid w:val="00402AC3"/>
    <w:rsid w:val="00404684"/>
    <w:rsid w:val="00404C86"/>
    <w:rsid w:val="00406512"/>
    <w:rsid w:val="004117DB"/>
    <w:rsid w:val="00412071"/>
    <w:rsid w:val="00412297"/>
    <w:rsid w:val="00413B93"/>
    <w:rsid w:val="0041584B"/>
    <w:rsid w:val="00421909"/>
    <w:rsid w:val="004232E7"/>
    <w:rsid w:val="004236C1"/>
    <w:rsid w:val="0042462E"/>
    <w:rsid w:val="004254E9"/>
    <w:rsid w:val="004311DD"/>
    <w:rsid w:val="004316D7"/>
    <w:rsid w:val="00431F45"/>
    <w:rsid w:val="0043317A"/>
    <w:rsid w:val="0043335C"/>
    <w:rsid w:val="00435639"/>
    <w:rsid w:val="00440770"/>
    <w:rsid w:val="00443F28"/>
    <w:rsid w:val="00445A01"/>
    <w:rsid w:val="00447005"/>
    <w:rsid w:val="0044780B"/>
    <w:rsid w:val="00451119"/>
    <w:rsid w:val="004518E2"/>
    <w:rsid w:val="00453D9D"/>
    <w:rsid w:val="00453E80"/>
    <w:rsid w:val="00455047"/>
    <w:rsid w:val="00455330"/>
    <w:rsid w:val="00470659"/>
    <w:rsid w:val="00471375"/>
    <w:rsid w:val="00471392"/>
    <w:rsid w:val="004715F0"/>
    <w:rsid w:val="00472D45"/>
    <w:rsid w:val="00474CDA"/>
    <w:rsid w:val="00476C3C"/>
    <w:rsid w:val="00477348"/>
    <w:rsid w:val="004778D4"/>
    <w:rsid w:val="00483CE8"/>
    <w:rsid w:val="004858A7"/>
    <w:rsid w:val="004969DD"/>
    <w:rsid w:val="00497874"/>
    <w:rsid w:val="00497CF7"/>
    <w:rsid w:val="004A132D"/>
    <w:rsid w:val="004A1558"/>
    <w:rsid w:val="004A3C5B"/>
    <w:rsid w:val="004A463D"/>
    <w:rsid w:val="004B0A24"/>
    <w:rsid w:val="004B0E4F"/>
    <w:rsid w:val="004B1787"/>
    <w:rsid w:val="004C1459"/>
    <w:rsid w:val="004C1859"/>
    <w:rsid w:val="004C1EF3"/>
    <w:rsid w:val="004C380F"/>
    <w:rsid w:val="004C6562"/>
    <w:rsid w:val="004D0899"/>
    <w:rsid w:val="004D55CB"/>
    <w:rsid w:val="004D67BA"/>
    <w:rsid w:val="004D6DA3"/>
    <w:rsid w:val="004D77B4"/>
    <w:rsid w:val="004E3D52"/>
    <w:rsid w:val="004E4C87"/>
    <w:rsid w:val="004E6464"/>
    <w:rsid w:val="004E6E21"/>
    <w:rsid w:val="004F2944"/>
    <w:rsid w:val="004F317B"/>
    <w:rsid w:val="004F4529"/>
    <w:rsid w:val="004F4616"/>
    <w:rsid w:val="004F5002"/>
    <w:rsid w:val="004F7E1A"/>
    <w:rsid w:val="005007A5"/>
    <w:rsid w:val="00505009"/>
    <w:rsid w:val="00506758"/>
    <w:rsid w:val="00506BA4"/>
    <w:rsid w:val="00510C5C"/>
    <w:rsid w:val="00517CA5"/>
    <w:rsid w:val="00520EDF"/>
    <w:rsid w:val="0052167C"/>
    <w:rsid w:val="005236F7"/>
    <w:rsid w:val="00523ADE"/>
    <w:rsid w:val="00526307"/>
    <w:rsid w:val="0052772D"/>
    <w:rsid w:val="00532425"/>
    <w:rsid w:val="0053426A"/>
    <w:rsid w:val="00540942"/>
    <w:rsid w:val="00541486"/>
    <w:rsid w:val="0054194F"/>
    <w:rsid w:val="005422C3"/>
    <w:rsid w:val="005458C1"/>
    <w:rsid w:val="0054681B"/>
    <w:rsid w:val="005512E0"/>
    <w:rsid w:val="00551B57"/>
    <w:rsid w:val="00551BD2"/>
    <w:rsid w:val="00553273"/>
    <w:rsid w:val="00554205"/>
    <w:rsid w:val="005543C0"/>
    <w:rsid w:val="00556CF7"/>
    <w:rsid w:val="00560845"/>
    <w:rsid w:val="005756C9"/>
    <w:rsid w:val="00585C4E"/>
    <w:rsid w:val="00585F5D"/>
    <w:rsid w:val="00586244"/>
    <w:rsid w:val="0059050A"/>
    <w:rsid w:val="00591FDE"/>
    <w:rsid w:val="00593141"/>
    <w:rsid w:val="00593479"/>
    <w:rsid w:val="005A0596"/>
    <w:rsid w:val="005A3B35"/>
    <w:rsid w:val="005A3DCC"/>
    <w:rsid w:val="005A7089"/>
    <w:rsid w:val="005B1E3F"/>
    <w:rsid w:val="005B49CF"/>
    <w:rsid w:val="005C38A0"/>
    <w:rsid w:val="005C5A67"/>
    <w:rsid w:val="005C5FE6"/>
    <w:rsid w:val="005C641E"/>
    <w:rsid w:val="005D0D71"/>
    <w:rsid w:val="005D36F6"/>
    <w:rsid w:val="005E3E8E"/>
    <w:rsid w:val="005E6FE3"/>
    <w:rsid w:val="005E7386"/>
    <w:rsid w:val="005F1BFE"/>
    <w:rsid w:val="005F1DFE"/>
    <w:rsid w:val="005F7231"/>
    <w:rsid w:val="006133B8"/>
    <w:rsid w:val="00613D2F"/>
    <w:rsid w:val="00614D42"/>
    <w:rsid w:val="0061541A"/>
    <w:rsid w:val="006162E9"/>
    <w:rsid w:val="006206C5"/>
    <w:rsid w:val="00620CE7"/>
    <w:rsid w:val="0062545E"/>
    <w:rsid w:val="00635F2D"/>
    <w:rsid w:val="00636171"/>
    <w:rsid w:val="00636A8C"/>
    <w:rsid w:val="006412C9"/>
    <w:rsid w:val="006421AE"/>
    <w:rsid w:val="00651CED"/>
    <w:rsid w:val="00653135"/>
    <w:rsid w:val="00660EFA"/>
    <w:rsid w:val="006702B4"/>
    <w:rsid w:val="0067108C"/>
    <w:rsid w:val="00672EA8"/>
    <w:rsid w:val="00680380"/>
    <w:rsid w:val="006938E7"/>
    <w:rsid w:val="00696674"/>
    <w:rsid w:val="006A3C05"/>
    <w:rsid w:val="006A3C5B"/>
    <w:rsid w:val="006A3FD8"/>
    <w:rsid w:val="006A405F"/>
    <w:rsid w:val="006A62E3"/>
    <w:rsid w:val="006A7281"/>
    <w:rsid w:val="006B3646"/>
    <w:rsid w:val="006B3870"/>
    <w:rsid w:val="006B438C"/>
    <w:rsid w:val="006B5562"/>
    <w:rsid w:val="006B78F0"/>
    <w:rsid w:val="006C5782"/>
    <w:rsid w:val="006D14BD"/>
    <w:rsid w:val="006D1819"/>
    <w:rsid w:val="006D3E68"/>
    <w:rsid w:val="006D5932"/>
    <w:rsid w:val="006E0406"/>
    <w:rsid w:val="006F1A16"/>
    <w:rsid w:val="006F5AF1"/>
    <w:rsid w:val="00700C69"/>
    <w:rsid w:val="00710162"/>
    <w:rsid w:val="007114CB"/>
    <w:rsid w:val="00711F49"/>
    <w:rsid w:val="00714991"/>
    <w:rsid w:val="007204EC"/>
    <w:rsid w:val="00725F4E"/>
    <w:rsid w:val="00732A2C"/>
    <w:rsid w:val="00732F20"/>
    <w:rsid w:val="00736AE3"/>
    <w:rsid w:val="00737D84"/>
    <w:rsid w:val="007449FD"/>
    <w:rsid w:val="00744C7D"/>
    <w:rsid w:val="007451A2"/>
    <w:rsid w:val="00754611"/>
    <w:rsid w:val="007561F7"/>
    <w:rsid w:val="00761BFA"/>
    <w:rsid w:val="00761D9F"/>
    <w:rsid w:val="007648F1"/>
    <w:rsid w:val="00766287"/>
    <w:rsid w:val="0077089E"/>
    <w:rsid w:val="00771BAB"/>
    <w:rsid w:val="00774598"/>
    <w:rsid w:val="0078121C"/>
    <w:rsid w:val="00781A71"/>
    <w:rsid w:val="00783011"/>
    <w:rsid w:val="007848CB"/>
    <w:rsid w:val="0078714C"/>
    <w:rsid w:val="00787B38"/>
    <w:rsid w:val="0079101A"/>
    <w:rsid w:val="007956F6"/>
    <w:rsid w:val="0079764B"/>
    <w:rsid w:val="007A323D"/>
    <w:rsid w:val="007A5905"/>
    <w:rsid w:val="007B01D4"/>
    <w:rsid w:val="007B0F13"/>
    <w:rsid w:val="007B3341"/>
    <w:rsid w:val="007B7E7B"/>
    <w:rsid w:val="007C057B"/>
    <w:rsid w:val="007C12ED"/>
    <w:rsid w:val="007C45F8"/>
    <w:rsid w:val="007C59F0"/>
    <w:rsid w:val="007D304D"/>
    <w:rsid w:val="007D39A6"/>
    <w:rsid w:val="007D3EF1"/>
    <w:rsid w:val="007D44FE"/>
    <w:rsid w:val="007D6FD6"/>
    <w:rsid w:val="007E23DF"/>
    <w:rsid w:val="007E252A"/>
    <w:rsid w:val="007E2869"/>
    <w:rsid w:val="007E61FE"/>
    <w:rsid w:val="007F0218"/>
    <w:rsid w:val="007F1494"/>
    <w:rsid w:val="007F26D5"/>
    <w:rsid w:val="007F2795"/>
    <w:rsid w:val="007F3567"/>
    <w:rsid w:val="007F422C"/>
    <w:rsid w:val="007F5601"/>
    <w:rsid w:val="007F5A92"/>
    <w:rsid w:val="00806E76"/>
    <w:rsid w:val="00811168"/>
    <w:rsid w:val="0081316A"/>
    <w:rsid w:val="00825085"/>
    <w:rsid w:val="00825A2D"/>
    <w:rsid w:val="00825C62"/>
    <w:rsid w:val="008319EB"/>
    <w:rsid w:val="00831E4D"/>
    <w:rsid w:val="008371EF"/>
    <w:rsid w:val="00842F78"/>
    <w:rsid w:val="00843580"/>
    <w:rsid w:val="008455ED"/>
    <w:rsid w:val="00847874"/>
    <w:rsid w:val="0085391B"/>
    <w:rsid w:val="00853DE0"/>
    <w:rsid w:val="00853F77"/>
    <w:rsid w:val="008540A7"/>
    <w:rsid w:val="0085444F"/>
    <w:rsid w:val="00864683"/>
    <w:rsid w:val="00866AB6"/>
    <w:rsid w:val="00867AA7"/>
    <w:rsid w:val="008738CA"/>
    <w:rsid w:val="00874AED"/>
    <w:rsid w:val="00877744"/>
    <w:rsid w:val="00895872"/>
    <w:rsid w:val="008A4672"/>
    <w:rsid w:val="008A4F96"/>
    <w:rsid w:val="008A7B1D"/>
    <w:rsid w:val="008B48C6"/>
    <w:rsid w:val="008B788B"/>
    <w:rsid w:val="008B7CBC"/>
    <w:rsid w:val="008C0638"/>
    <w:rsid w:val="008C0D3E"/>
    <w:rsid w:val="008C245C"/>
    <w:rsid w:val="008C4FDD"/>
    <w:rsid w:val="008C5E8F"/>
    <w:rsid w:val="008D1DA1"/>
    <w:rsid w:val="008D253E"/>
    <w:rsid w:val="008D3D5C"/>
    <w:rsid w:val="008D54B1"/>
    <w:rsid w:val="008E7AA4"/>
    <w:rsid w:val="008F40B9"/>
    <w:rsid w:val="008F5C4E"/>
    <w:rsid w:val="00900503"/>
    <w:rsid w:val="00900A72"/>
    <w:rsid w:val="00901415"/>
    <w:rsid w:val="0090493D"/>
    <w:rsid w:val="0090543A"/>
    <w:rsid w:val="00912BA5"/>
    <w:rsid w:val="00917B6C"/>
    <w:rsid w:val="00920C7E"/>
    <w:rsid w:val="009232D1"/>
    <w:rsid w:val="0092441D"/>
    <w:rsid w:val="00927290"/>
    <w:rsid w:val="00931FD6"/>
    <w:rsid w:val="00936C64"/>
    <w:rsid w:val="00937804"/>
    <w:rsid w:val="00944ABE"/>
    <w:rsid w:val="00947149"/>
    <w:rsid w:val="009529C8"/>
    <w:rsid w:val="00956802"/>
    <w:rsid w:val="00957101"/>
    <w:rsid w:val="009619A7"/>
    <w:rsid w:val="00966A10"/>
    <w:rsid w:val="00970FD6"/>
    <w:rsid w:val="00972D41"/>
    <w:rsid w:val="00972E8B"/>
    <w:rsid w:val="00973D3A"/>
    <w:rsid w:val="00982C94"/>
    <w:rsid w:val="0098702A"/>
    <w:rsid w:val="00991EB3"/>
    <w:rsid w:val="00992B62"/>
    <w:rsid w:val="00992D49"/>
    <w:rsid w:val="009A01CD"/>
    <w:rsid w:val="009A17A1"/>
    <w:rsid w:val="009A1B7D"/>
    <w:rsid w:val="009A1D7D"/>
    <w:rsid w:val="009B1385"/>
    <w:rsid w:val="009B4252"/>
    <w:rsid w:val="009B6C8B"/>
    <w:rsid w:val="009C0304"/>
    <w:rsid w:val="009C3AF3"/>
    <w:rsid w:val="009C6AEF"/>
    <w:rsid w:val="009D3490"/>
    <w:rsid w:val="009D48AD"/>
    <w:rsid w:val="009E0B61"/>
    <w:rsid w:val="009E2636"/>
    <w:rsid w:val="009E3158"/>
    <w:rsid w:val="009E512B"/>
    <w:rsid w:val="009E675B"/>
    <w:rsid w:val="009F26C6"/>
    <w:rsid w:val="009F3E63"/>
    <w:rsid w:val="009F5735"/>
    <w:rsid w:val="009F6828"/>
    <w:rsid w:val="009F7952"/>
    <w:rsid w:val="00A02AFD"/>
    <w:rsid w:val="00A11B85"/>
    <w:rsid w:val="00A138D5"/>
    <w:rsid w:val="00A23E4A"/>
    <w:rsid w:val="00A2451B"/>
    <w:rsid w:val="00A24FF3"/>
    <w:rsid w:val="00A27CCE"/>
    <w:rsid w:val="00A447EB"/>
    <w:rsid w:val="00A47C5F"/>
    <w:rsid w:val="00A53FD5"/>
    <w:rsid w:val="00A54AA5"/>
    <w:rsid w:val="00A559AD"/>
    <w:rsid w:val="00A57B66"/>
    <w:rsid w:val="00A60915"/>
    <w:rsid w:val="00A629DD"/>
    <w:rsid w:val="00A65AD2"/>
    <w:rsid w:val="00A65F0C"/>
    <w:rsid w:val="00A66A8C"/>
    <w:rsid w:val="00A725A5"/>
    <w:rsid w:val="00A774FB"/>
    <w:rsid w:val="00A8141D"/>
    <w:rsid w:val="00A84E48"/>
    <w:rsid w:val="00A85A7E"/>
    <w:rsid w:val="00A90267"/>
    <w:rsid w:val="00A92BA5"/>
    <w:rsid w:val="00A938C1"/>
    <w:rsid w:val="00A93919"/>
    <w:rsid w:val="00AA1BA3"/>
    <w:rsid w:val="00AA2042"/>
    <w:rsid w:val="00AA3F14"/>
    <w:rsid w:val="00AA5291"/>
    <w:rsid w:val="00AB15F0"/>
    <w:rsid w:val="00AB1668"/>
    <w:rsid w:val="00AB2163"/>
    <w:rsid w:val="00AB5774"/>
    <w:rsid w:val="00AC0795"/>
    <w:rsid w:val="00AC0818"/>
    <w:rsid w:val="00AC2446"/>
    <w:rsid w:val="00AC3AFB"/>
    <w:rsid w:val="00AC46B9"/>
    <w:rsid w:val="00AC71FF"/>
    <w:rsid w:val="00AD13E4"/>
    <w:rsid w:val="00AD1E8A"/>
    <w:rsid w:val="00AD5861"/>
    <w:rsid w:val="00AD64B6"/>
    <w:rsid w:val="00AD7095"/>
    <w:rsid w:val="00AE00E6"/>
    <w:rsid w:val="00AE05EA"/>
    <w:rsid w:val="00AE6E94"/>
    <w:rsid w:val="00AE7A4D"/>
    <w:rsid w:val="00AF242A"/>
    <w:rsid w:val="00AF520E"/>
    <w:rsid w:val="00AF6DD6"/>
    <w:rsid w:val="00AF7003"/>
    <w:rsid w:val="00B01A84"/>
    <w:rsid w:val="00B10F17"/>
    <w:rsid w:val="00B11DD1"/>
    <w:rsid w:val="00B16086"/>
    <w:rsid w:val="00B2018B"/>
    <w:rsid w:val="00B20B3E"/>
    <w:rsid w:val="00B22E54"/>
    <w:rsid w:val="00B2343F"/>
    <w:rsid w:val="00B243E2"/>
    <w:rsid w:val="00B2498D"/>
    <w:rsid w:val="00B26500"/>
    <w:rsid w:val="00B27010"/>
    <w:rsid w:val="00B323D3"/>
    <w:rsid w:val="00B3301D"/>
    <w:rsid w:val="00B349D5"/>
    <w:rsid w:val="00B35C89"/>
    <w:rsid w:val="00B36033"/>
    <w:rsid w:val="00B449D4"/>
    <w:rsid w:val="00B552C0"/>
    <w:rsid w:val="00B556FB"/>
    <w:rsid w:val="00B55F43"/>
    <w:rsid w:val="00B57437"/>
    <w:rsid w:val="00B62427"/>
    <w:rsid w:val="00B639CC"/>
    <w:rsid w:val="00B67DC7"/>
    <w:rsid w:val="00B7219E"/>
    <w:rsid w:val="00B72559"/>
    <w:rsid w:val="00B72BDD"/>
    <w:rsid w:val="00B741D6"/>
    <w:rsid w:val="00B7474C"/>
    <w:rsid w:val="00B75BFC"/>
    <w:rsid w:val="00B8415E"/>
    <w:rsid w:val="00B84EC7"/>
    <w:rsid w:val="00B8749D"/>
    <w:rsid w:val="00B87682"/>
    <w:rsid w:val="00B93347"/>
    <w:rsid w:val="00B94175"/>
    <w:rsid w:val="00B94A5B"/>
    <w:rsid w:val="00B94DBB"/>
    <w:rsid w:val="00B96F97"/>
    <w:rsid w:val="00BA1F15"/>
    <w:rsid w:val="00BA6654"/>
    <w:rsid w:val="00BA6EAA"/>
    <w:rsid w:val="00BA740C"/>
    <w:rsid w:val="00BB2080"/>
    <w:rsid w:val="00BB4E7F"/>
    <w:rsid w:val="00BB516E"/>
    <w:rsid w:val="00BB54A4"/>
    <w:rsid w:val="00BC317A"/>
    <w:rsid w:val="00BC48E5"/>
    <w:rsid w:val="00BC5118"/>
    <w:rsid w:val="00BD0776"/>
    <w:rsid w:val="00BD4DA7"/>
    <w:rsid w:val="00BD50BA"/>
    <w:rsid w:val="00BE57ED"/>
    <w:rsid w:val="00BE5A21"/>
    <w:rsid w:val="00BE5CFB"/>
    <w:rsid w:val="00BF1B7E"/>
    <w:rsid w:val="00BF2A1E"/>
    <w:rsid w:val="00BF3325"/>
    <w:rsid w:val="00BF4170"/>
    <w:rsid w:val="00C0277A"/>
    <w:rsid w:val="00C02D26"/>
    <w:rsid w:val="00C03294"/>
    <w:rsid w:val="00C039C8"/>
    <w:rsid w:val="00C12B76"/>
    <w:rsid w:val="00C138B7"/>
    <w:rsid w:val="00C20594"/>
    <w:rsid w:val="00C213CE"/>
    <w:rsid w:val="00C21AA4"/>
    <w:rsid w:val="00C2231F"/>
    <w:rsid w:val="00C226FF"/>
    <w:rsid w:val="00C22718"/>
    <w:rsid w:val="00C235BC"/>
    <w:rsid w:val="00C27B19"/>
    <w:rsid w:val="00C30A48"/>
    <w:rsid w:val="00C32D3D"/>
    <w:rsid w:val="00C3323C"/>
    <w:rsid w:val="00C339C0"/>
    <w:rsid w:val="00C3463E"/>
    <w:rsid w:val="00C35793"/>
    <w:rsid w:val="00C41558"/>
    <w:rsid w:val="00C42F01"/>
    <w:rsid w:val="00C43A43"/>
    <w:rsid w:val="00C44E13"/>
    <w:rsid w:val="00C51AF8"/>
    <w:rsid w:val="00C553EA"/>
    <w:rsid w:val="00C5648A"/>
    <w:rsid w:val="00C57C2C"/>
    <w:rsid w:val="00C64081"/>
    <w:rsid w:val="00C6461F"/>
    <w:rsid w:val="00C64626"/>
    <w:rsid w:val="00C71348"/>
    <w:rsid w:val="00C73412"/>
    <w:rsid w:val="00C75423"/>
    <w:rsid w:val="00C76408"/>
    <w:rsid w:val="00C7704C"/>
    <w:rsid w:val="00C801C0"/>
    <w:rsid w:val="00C81868"/>
    <w:rsid w:val="00C81F80"/>
    <w:rsid w:val="00C82248"/>
    <w:rsid w:val="00C84354"/>
    <w:rsid w:val="00C87245"/>
    <w:rsid w:val="00C90EF0"/>
    <w:rsid w:val="00C94CD4"/>
    <w:rsid w:val="00C95D05"/>
    <w:rsid w:val="00C95DB6"/>
    <w:rsid w:val="00C96070"/>
    <w:rsid w:val="00C9614A"/>
    <w:rsid w:val="00C9713E"/>
    <w:rsid w:val="00CA0495"/>
    <w:rsid w:val="00CA1346"/>
    <w:rsid w:val="00CA135E"/>
    <w:rsid w:val="00CA1843"/>
    <w:rsid w:val="00CA2170"/>
    <w:rsid w:val="00CB1007"/>
    <w:rsid w:val="00CB16D4"/>
    <w:rsid w:val="00CB1AB3"/>
    <w:rsid w:val="00CB34C0"/>
    <w:rsid w:val="00CB44BB"/>
    <w:rsid w:val="00CB6869"/>
    <w:rsid w:val="00CD19F5"/>
    <w:rsid w:val="00CD2711"/>
    <w:rsid w:val="00CD5247"/>
    <w:rsid w:val="00CE1CEA"/>
    <w:rsid w:val="00CE43DB"/>
    <w:rsid w:val="00CE52D4"/>
    <w:rsid w:val="00CE7317"/>
    <w:rsid w:val="00D00E21"/>
    <w:rsid w:val="00D02E74"/>
    <w:rsid w:val="00D04365"/>
    <w:rsid w:val="00D04CDD"/>
    <w:rsid w:val="00D10281"/>
    <w:rsid w:val="00D12132"/>
    <w:rsid w:val="00D169DC"/>
    <w:rsid w:val="00D17945"/>
    <w:rsid w:val="00D21B49"/>
    <w:rsid w:val="00D23731"/>
    <w:rsid w:val="00D2447B"/>
    <w:rsid w:val="00D24E1C"/>
    <w:rsid w:val="00D275FD"/>
    <w:rsid w:val="00D277F8"/>
    <w:rsid w:val="00D30CC1"/>
    <w:rsid w:val="00D32605"/>
    <w:rsid w:val="00D32A44"/>
    <w:rsid w:val="00D35A81"/>
    <w:rsid w:val="00D37E1B"/>
    <w:rsid w:val="00D4134D"/>
    <w:rsid w:val="00D44BDC"/>
    <w:rsid w:val="00D47505"/>
    <w:rsid w:val="00D5143F"/>
    <w:rsid w:val="00D51C30"/>
    <w:rsid w:val="00D53D00"/>
    <w:rsid w:val="00D60BA3"/>
    <w:rsid w:val="00D630C9"/>
    <w:rsid w:val="00D63A95"/>
    <w:rsid w:val="00D65682"/>
    <w:rsid w:val="00D65BFE"/>
    <w:rsid w:val="00D67129"/>
    <w:rsid w:val="00D72649"/>
    <w:rsid w:val="00D731FF"/>
    <w:rsid w:val="00D73738"/>
    <w:rsid w:val="00D85139"/>
    <w:rsid w:val="00D85B92"/>
    <w:rsid w:val="00D86D29"/>
    <w:rsid w:val="00D875B5"/>
    <w:rsid w:val="00D87BEE"/>
    <w:rsid w:val="00D9186E"/>
    <w:rsid w:val="00D93AAE"/>
    <w:rsid w:val="00DA082B"/>
    <w:rsid w:val="00DA0952"/>
    <w:rsid w:val="00DA0EF6"/>
    <w:rsid w:val="00DA2436"/>
    <w:rsid w:val="00DA26A3"/>
    <w:rsid w:val="00DA2ACA"/>
    <w:rsid w:val="00DA3506"/>
    <w:rsid w:val="00DA6080"/>
    <w:rsid w:val="00DB0875"/>
    <w:rsid w:val="00DB0C33"/>
    <w:rsid w:val="00DB1032"/>
    <w:rsid w:val="00DB1487"/>
    <w:rsid w:val="00DB170F"/>
    <w:rsid w:val="00DB2AC7"/>
    <w:rsid w:val="00DC05A8"/>
    <w:rsid w:val="00DC22A5"/>
    <w:rsid w:val="00DC3AC4"/>
    <w:rsid w:val="00DD00EC"/>
    <w:rsid w:val="00DD3411"/>
    <w:rsid w:val="00DD4791"/>
    <w:rsid w:val="00DD585F"/>
    <w:rsid w:val="00DD5E79"/>
    <w:rsid w:val="00DD7134"/>
    <w:rsid w:val="00DE12A9"/>
    <w:rsid w:val="00DE1603"/>
    <w:rsid w:val="00DE1C41"/>
    <w:rsid w:val="00DE348F"/>
    <w:rsid w:val="00DE3D0A"/>
    <w:rsid w:val="00DE5504"/>
    <w:rsid w:val="00DE5CA9"/>
    <w:rsid w:val="00DF22B3"/>
    <w:rsid w:val="00DF2669"/>
    <w:rsid w:val="00DF334C"/>
    <w:rsid w:val="00DF3655"/>
    <w:rsid w:val="00DF4109"/>
    <w:rsid w:val="00E0333D"/>
    <w:rsid w:val="00E03690"/>
    <w:rsid w:val="00E0710E"/>
    <w:rsid w:val="00E10345"/>
    <w:rsid w:val="00E1111C"/>
    <w:rsid w:val="00E11FE3"/>
    <w:rsid w:val="00E1392C"/>
    <w:rsid w:val="00E16994"/>
    <w:rsid w:val="00E17BB1"/>
    <w:rsid w:val="00E208E0"/>
    <w:rsid w:val="00E220A0"/>
    <w:rsid w:val="00E32022"/>
    <w:rsid w:val="00E33B4F"/>
    <w:rsid w:val="00E426A9"/>
    <w:rsid w:val="00E477E1"/>
    <w:rsid w:val="00E47D6E"/>
    <w:rsid w:val="00E54D26"/>
    <w:rsid w:val="00E65920"/>
    <w:rsid w:val="00E6638B"/>
    <w:rsid w:val="00E66FF3"/>
    <w:rsid w:val="00E72EDF"/>
    <w:rsid w:val="00E74938"/>
    <w:rsid w:val="00E76680"/>
    <w:rsid w:val="00E767F0"/>
    <w:rsid w:val="00E77028"/>
    <w:rsid w:val="00E81CB8"/>
    <w:rsid w:val="00E828BA"/>
    <w:rsid w:val="00E86B5F"/>
    <w:rsid w:val="00E8708F"/>
    <w:rsid w:val="00E91575"/>
    <w:rsid w:val="00E92722"/>
    <w:rsid w:val="00EA10E0"/>
    <w:rsid w:val="00EA117B"/>
    <w:rsid w:val="00EA1A9C"/>
    <w:rsid w:val="00EA7ADA"/>
    <w:rsid w:val="00EB051D"/>
    <w:rsid w:val="00EB175E"/>
    <w:rsid w:val="00EB1E24"/>
    <w:rsid w:val="00EB2283"/>
    <w:rsid w:val="00EB316E"/>
    <w:rsid w:val="00EB6BBD"/>
    <w:rsid w:val="00EC6091"/>
    <w:rsid w:val="00EC7B5E"/>
    <w:rsid w:val="00ED02A6"/>
    <w:rsid w:val="00ED3422"/>
    <w:rsid w:val="00ED54C1"/>
    <w:rsid w:val="00EE180E"/>
    <w:rsid w:val="00EF05D3"/>
    <w:rsid w:val="00EF24FA"/>
    <w:rsid w:val="00EF2961"/>
    <w:rsid w:val="00EF4D92"/>
    <w:rsid w:val="00EF6E97"/>
    <w:rsid w:val="00F043B2"/>
    <w:rsid w:val="00F104F8"/>
    <w:rsid w:val="00F12A0C"/>
    <w:rsid w:val="00F12BB2"/>
    <w:rsid w:val="00F16ABA"/>
    <w:rsid w:val="00F17AB2"/>
    <w:rsid w:val="00F21D5C"/>
    <w:rsid w:val="00F24504"/>
    <w:rsid w:val="00F249E1"/>
    <w:rsid w:val="00F2504D"/>
    <w:rsid w:val="00F25169"/>
    <w:rsid w:val="00F25706"/>
    <w:rsid w:val="00F27287"/>
    <w:rsid w:val="00F27C9D"/>
    <w:rsid w:val="00F32870"/>
    <w:rsid w:val="00F34E12"/>
    <w:rsid w:val="00F34F2F"/>
    <w:rsid w:val="00F40AA1"/>
    <w:rsid w:val="00F43437"/>
    <w:rsid w:val="00F4415C"/>
    <w:rsid w:val="00F5039E"/>
    <w:rsid w:val="00F51D9C"/>
    <w:rsid w:val="00F551B5"/>
    <w:rsid w:val="00F55975"/>
    <w:rsid w:val="00F57AD1"/>
    <w:rsid w:val="00F61180"/>
    <w:rsid w:val="00F6189C"/>
    <w:rsid w:val="00F618A8"/>
    <w:rsid w:val="00F61E4D"/>
    <w:rsid w:val="00F66CBC"/>
    <w:rsid w:val="00F72949"/>
    <w:rsid w:val="00F73225"/>
    <w:rsid w:val="00F75AC6"/>
    <w:rsid w:val="00F75C15"/>
    <w:rsid w:val="00F77024"/>
    <w:rsid w:val="00F77652"/>
    <w:rsid w:val="00F93AAC"/>
    <w:rsid w:val="00F94E13"/>
    <w:rsid w:val="00F96EB1"/>
    <w:rsid w:val="00FA140C"/>
    <w:rsid w:val="00FA1A84"/>
    <w:rsid w:val="00FA4CDB"/>
    <w:rsid w:val="00FA52F3"/>
    <w:rsid w:val="00FB311E"/>
    <w:rsid w:val="00FC0CBD"/>
    <w:rsid w:val="00FC151B"/>
    <w:rsid w:val="00FC3DD5"/>
    <w:rsid w:val="00FD0887"/>
    <w:rsid w:val="00FD1703"/>
    <w:rsid w:val="00FD3C32"/>
    <w:rsid w:val="00FD565F"/>
    <w:rsid w:val="00FE06B7"/>
    <w:rsid w:val="00FE21D8"/>
    <w:rsid w:val="00FE475D"/>
    <w:rsid w:val="00FE5D95"/>
    <w:rsid w:val="00FE62E1"/>
    <w:rsid w:val="00FE7966"/>
    <w:rsid w:val="00FF15DC"/>
    <w:rsid w:val="00FF1905"/>
    <w:rsid w:val="00FF3537"/>
    <w:rsid w:val="00FF43B9"/>
    <w:rsid w:val="00FF607A"/>
    <w:rsid w:val="01966771"/>
    <w:rsid w:val="023E74DF"/>
    <w:rsid w:val="0332B2A4"/>
    <w:rsid w:val="041E8811"/>
    <w:rsid w:val="04CE0833"/>
    <w:rsid w:val="052BA537"/>
    <w:rsid w:val="06C77598"/>
    <w:rsid w:val="0700C159"/>
    <w:rsid w:val="08F1F934"/>
    <w:rsid w:val="09FF165A"/>
    <w:rsid w:val="0B2991F9"/>
    <w:rsid w:val="0BD5D42B"/>
    <w:rsid w:val="0C928CA0"/>
    <w:rsid w:val="0F0433FC"/>
    <w:rsid w:val="0F52CD00"/>
    <w:rsid w:val="10160F98"/>
    <w:rsid w:val="111316E0"/>
    <w:rsid w:val="12408228"/>
    <w:rsid w:val="158D891E"/>
    <w:rsid w:val="16539BCF"/>
    <w:rsid w:val="175B11C6"/>
    <w:rsid w:val="1A915A18"/>
    <w:rsid w:val="1A92B288"/>
    <w:rsid w:val="1CD50ADB"/>
    <w:rsid w:val="1CD61585"/>
    <w:rsid w:val="1F7F4C08"/>
    <w:rsid w:val="214EEFE5"/>
    <w:rsid w:val="2253674D"/>
    <w:rsid w:val="23918760"/>
    <w:rsid w:val="249842DC"/>
    <w:rsid w:val="2684E551"/>
    <w:rsid w:val="27C4C2B2"/>
    <w:rsid w:val="2E8BC29C"/>
    <w:rsid w:val="2E93740E"/>
    <w:rsid w:val="2F4FE576"/>
    <w:rsid w:val="2FE1572D"/>
    <w:rsid w:val="30DC0A8C"/>
    <w:rsid w:val="31799BB9"/>
    <w:rsid w:val="3267F700"/>
    <w:rsid w:val="32BBD5BD"/>
    <w:rsid w:val="3499FA7B"/>
    <w:rsid w:val="359425A5"/>
    <w:rsid w:val="3759D567"/>
    <w:rsid w:val="37755535"/>
    <w:rsid w:val="3861F3F0"/>
    <w:rsid w:val="3B9994B2"/>
    <w:rsid w:val="3C0B63BF"/>
    <w:rsid w:val="3CA6B1D8"/>
    <w:rsid w:val="3DC8E12E"/>
    <w:rsid w:val="3FC4F867"/>
    <w:rsid w:val="406D05D5"/>
    <w:rsid w:val="416B3E34"/>
    <w:rsid w:val="41F8EC52"/>
    <w:rsid w:val="4248EFF6"/>
    <w:rsid w:val="42716797"/>
    <w:rsid w:val="446F3C70"/>
    <w:rsid w:val="4683EE07"/>
    <w:rsid w:val="47E506D9"/>
    <w:rsid w:val="4867156F"/>
    <w:rsid w:val="4A1B5ACF"/>
    <w:rsid w:val="4B2D6763"/>
    <w:rsid w:val="4D77BD11"/>
    <w:rsid w:val="4DC7F9FD"/>
    <w:rsid w:val="4ED2C7EB"/>
    <w:rsid w:val="506BA06C"/>
    <w:rsid w:val="5147368E"/>
    <w:rsid w:val="5278CDC6"/>
    <w:rsid w:val="538B7D6F"/>
    <w:rsid w:val="53C2B7E7"/>
    <w:rsid w:val="561771D0"/>
    <w:rsid w:val="569FD34D"/>
    <w:rsid w:val="592C96FA"/>
    <w:rsid w:val="5B311C82"/>
    <w:rsid w:val="5EBE23DA"/>
    <w:rsid w:val="5FAE4CDD"/>
    <w:rsid w:val="64D13F4B"/>
    <w:rsid w:val="6544C636"/>
    <w:rsid w:val="6562F669"/>
    <w:rsid w:val="66F8F340"/>
    <w:rsid w:val="66FEC6CA"/>
    <w:rsid w:val="677930B3"/>
    <w:rsid w:val="67EB1709"/>
    <w:rsid w:val="6906209A"/>
    <w:rsid w:val="693C06C6"/>
    <w:rsid w:val="6B1404DA"/>
    <w:rsid w:val="6B8EB7EF"/>
    <w:rsid w:val="6C73A788"/>
    <w:rsid w:val="6F6775B3"/>
    <w:rsid w:val="70A5A910"/>
    <w:rsid w:val="72417971"/>
    <w:rsid w:val="727BC11F"/>
    <w:rsid w:val="73C437A0"/>
    <w:rsid w:val="73DD49D2"/>
    <w:rsid w:val="75600801"/>
    <w:rsid w:val="75791A33"/>
    <w:rsid w:val="76C4FF37"/>
    <w:rsid w:val="770B0C7A"/>
    <w:rsid w:val="777EFB21"/>
    <w:rsid w:val="77A8E181"/>
    <w:rsid w:val="7A3362F9"/>
    <w:rsid w:val="7C54A2F1"/>
    <w:rsid w:val="7CCEF512"/>
    <w:rsid w:val="7CEEC0F2"/>
    <w:rsid w:val="7F87D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297507"/>
  <w15:docId w15:val="{5E375B6F-CF76-47F6-BEA1-E893663A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774"/>
    <w:pPr>
      <w:spacing w:after="200" w:line="276" w:lineRule="auto"/>
    </w:pPr>
    <w:rPr>
      <w:lang w:val="es-ES"/>
    </w:rPr>
  </w:style>
  <w:style w:type="paragraph" w:styleId="Ttulo2">
    <w:name w:val="heading 2"/>
    <w:basedOn w:val="Normal"/>
    <w:link w:val="Ttulo2Car"/>
    <w:uiPriority w:val="9"/>
    <w:qFormat/>
    <w:locked/>
    <w:rsid w:val="002750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s-AR" w:eastAsia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A7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BA740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A7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A740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BA7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A74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BA740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E208E0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56CF7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453E8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5C38A0"/>
  </w:style>
  <w:style w:type="character" w:styleId="Mencinsinresolver">
    <w:name w:val="Unresolved Mention"/>
    <w:basedOn w:val="Fuentedeprrafopredeter"/>
    <w:uiPriority w:val="99"/>
    <w:semiHidden/>
    <w:unhideWhenUsed/>
    <w:rsid w:val="009D48AD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locked/>
    <w:rsid w:val="003C5CD5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275070"/>
    <w:rPr>
      <w:rFonts w:ascii="Times New Roman" w:eastAsia="Times New Roman" w:hAnsi="Times New Roman"/>
      <w:b/>
      <w:bCs/>
      <w:sz w:val="36"/>
      <w:szCs w:val="36"/>
      <w:lang w:val="es-AR" w:eastAsia="es-AR"/>
    </w:rPr>
  </w:style>
  <w:style w:type="paragraph" w:customStyle="1" w:styleId="Default">
    <w:name w:val="Default"/>
    <w:rsid w:val="009E2636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AR"/>
    </w:rPr>
  </w:style>
  <w:style w:type="character" w:styleId="Textoennegrita">
    <w:name w:val="Strong"/>
    <w:basedOn w:val="Fuentedeprrafopredeter"/>
    <w:uiPriority w:val="22"/>
    <w:qFormat/>
    <w:locked/>
    <w:rsid w:val="00EA10E0"/>
    <w:rPr>
      <w:b/>
      <w:bCs/>
    </w:rPr>
  </w:style>
  <w:style w:type="paragraph" w:customStyle="1" w:styleId="xmsonormal">
    <w:name w:val="x_msonormal"/>
    <w:basedOn w:val="Normal"/>
    <w:rsid w:val="00A93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xmsoplaintext">
    <w:name w:val="x_msoplaintext"/>
    <w:basedOn w:val="Normal"/>
    <w:rsid w:val="00A93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xmsolistparagraph">
    <w:name w:val="x_msolistparagraph"/>
    <w:basedOn w:val="Normal"/>
    <w:rsid w:val="00A93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67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45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8489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83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44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9349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88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395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4631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2180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71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4664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cmarquez@cabase.org.ar" TargetMode="External"/><Relationship Id="rId1" Type="http://schemas.openxmlformats.org/officeDocument/2006/relationships/hyperlink" Target="mailto:napmendoza@listas.cabase.org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4527BA773EA44CA5FDF1FBC201AFCB" ma:contentTypeVersion="13" ma:contentTypeDescription="Crear nuevo documento." ma:contentTypeScope="" ma:versionID="bd353958ced15e155201a5986d5d55cf">
  <xsd:schema xmlns:xsd="http://www.w3.org/2001/XMLSchema" xmlns:xs="http://www.w3.org/2001/XMLSchema" xmlns:p="http://schemas.microsoft.com/office/2006/metadata/properties" xmlns:ns3="09da1f40-bca5-4ce7-8056-7e7a3c74135e" xmlns:ns4="ead82c79-91bc-4481-9d25-37a8408defc9" targetNamespace="http://schemas.microsoft.com/office/2006/metadata/properties" ma:root="true" ma:fieldsID="c329f73a0e7e522b123d03cd191fad05" ns3:_="" ns4:_="">
    <xsd:import namespace="09da1f40-bca5-4ce7-8056-7e7a3c74135e"/>
    <xsd:import namespace="ead82c79-91bc-4481-9d25-37a8408def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a1f40-bca5-4ce7-8056-7e7a3c741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82c79-91bc-4481-9d25-37a8408defc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72B60E-CEF2-4C8C-9B0E-BDB4C28270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782F08-8EDF-426C-9C25-52C9C1DC9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a1f40-bca5-4ce7-8056-7e7a3c74135e"/>
    <ds:schemaRef ds:uri="ead82c79-91bc-4481-9d25-37a8408de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C67C02-0F28-44F6-BA7F-DCFEF78870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DEL NAP:</vt:lpstr>
    </vt:vector>
  </TitlesOfParts>
  <Company>Microsoft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DEL NAP:</dc:title>
  <dc:subject/>
  <dc:creator>Silvana Landolfo</dc:creator>
  <cp:keywords/>
  <dc:description/>
  <cp:lastModifiedBy>Roberto Adrián Moyano</cp:lastModifiedBy>
  <cp:revision>3</cp:revision>
  <cp:lastPrinted>2019-08-27T13:39:00Z</cp:lastPrinted>
  <dcterms:created xsi:type="dcterms:W3CDTF">2025-09-30T13:38:00Z</dcterms:created>
  <dcterms:modified xsi:type="dcterms:W3CDTF">2025-09-30T17:21:00Z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0x0101003A4527BA773EA44CA5FDF1FBC201AFCB</vt:lpwstr>
  </property>
</Properties>
</file>